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</w:p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</w:p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</w:p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</w:p>
    <w:p w:rsidR="002471E5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Cs w:val="28"/>
        </w:rPr>
      </w:pPr>
      <w:r w:rsidRPr="00B56F92">
        <w:rPr>
          <w:rFonts w:ascii="Arial" w:hAnsi="Arial" w:cs="Arial"/>
          <w:szCs w:val="28"/>
        </w:rPr>
        <w:t>Для нотаток</w:t>
      </w:r>
    </w:p>
    <w:p w:rsidR="002471E5" w:rsidRPr="00B56F92" w:rsidRDefault="002471E5" w:rsidP="002471E5">
      <w:pPr>
        <w:pStyle w:val="22"/>
        <w:spacing w:after="0" w:line="240" w:lineRule="auto"/>
        <w:jc w:val="center"/>
        <w:rPr>
          <w:rFonts w:ascii="Arial" w:hAnsi="Arial" w:cs="Arial"/>
          <w:sz w:val="24"/>
        </w:rPr>
      </w:pPr>
      <w:r w:rsidRPr="00B56F92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1E5" w:rsidRPr="00B56F92" w:rsidRDefault="002471E5" w:rsidP="002471E5">
      <w:pPr>
        <w:pStyle w:val="22"/>
        <w:spacing w:after="0" w:line="240" w:lineRule="auto"/>
        <w:jc w:val="both"/>
        <w:rPr>
          <w:rFonts w:ascii="Arial" w:hAnsi="Arial" w:cs="Arial"/>
          <w:sz w:val="24"/>
        </w:rPr>
      </w:pPr>
    </w:p>
    <w:p w:rsidR="008611C6" w:rsidRDefault="008611C6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6D3F45" w:rsidRDefault="006D3F45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471E5" w:rsidRPr="00B56F92" w:rsidRDefault="002471E5" w:rsidP="002471E5">
      <w:pPr>
        <w:jc w:val="center"/>
        <w:rPr>
          <w:rFonts w:ascii="Arial" w:hAnsi="Arial" w:cs="Arial"/>
          <w:color w:val="FF0000"/>
          <w:szCs w:val="28"/>
        </w:rPr>
      </w:pPr>
      <w:r w:rsidRPr="00B56F92">
        <w:rPr>
          <w:rFonts w:ascii="Arial" w:hAnsi="Arial" w:cs="Arial"/>
          <w:color w:val="FF0000"/>
          <w:szCs w:val="28"/>
        </w:rPr>
        <w:t>Телефони гарячих ліній</w:t>
      </w:r>
    </w:p>
    <w:p w:rsidR="002471E5" w:rsidRPr="00B56F92" w:rsidRDefault="002471E5" w:rsidP="002471E5">
      <w:pPr>
        <w:jc w:val="center"/>
        <w:rPr>
          <w:rFonts w:ascii="Arial" w:hAnsi="Arial" w:cs="Arial"/>
          <w:color w:val="FF0000"/>
          <w:szCs w:val="28"/>
        </w:rPr>
      </w:pPr>
      <w:r w:rsidRPr="00B56F92">
        <w:rPr>
          <w:rFonts w:ascii="Arial" w:hAnsi="Arial" w:cs="Arial"/>
          <w:color w:val="FF0000"/>
          <w:szCs w:val="28"/>
        </w:rPr>
        <w:t>у разі загрози виникнення або виникнення надзвичайних ситуацій на території Чернівецької області:</w:t>
      </w:r>
    </w:p>
    <w:p w:rsidR="002471E5" w:rsidRPr="00B56F92" w:rsidRDefault="002471E5" w:rsidP="002471E5">
      <w:pPr>
        <w:jc w:val="center"/>
        <w:rPr>
          <w:rFonts w:ascii="Arial" w:hAnsi="Arial" w:cs="Arial"/>
          <w:b/>
          <w:szCs w:val="28"/>
        </w:rPr>
      </w:pPr>
    </w:p>
    <w:p w:rsidR="002471E5" w:rsidRPr="00B56F92" w:rsidRDefault="002471E5" w:rsidP="002471E5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sz w:val="24"/>
          <w:shd w:val="clear" w:color="auto" w:fill="F9F9F9"/>
        </w:rPr>
        <w:t xml:space="preserve">Урядова телефонна «гаряча лінія» </w:t>
      </w:r>
      <w:r w:rsidRPr="00B56F92">
        <w:rPr>
          <w:rFonts w:ascii="Arial" w:hAnsi="Arial" w:cs="Arial"/>
          <w:b/>
          <w:sz w:val="24"/>
          <w:shd w:val="clear" w:color="auto" w:fill="F9F9F9"/>
        </w:rPr>
        <w:t>15-45, 0-800-507-309</w:t>
      </w:r>
    </w:p>
    <w:p w:rsidR="002471E5" w:rsidRPr="00B56F92" w:rsidRDefault="002471E5" w:rsidP="002471E5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4"/>
        </w:rPr>
      </w:pPr>
      <w:r w:rsidRPr="00B56F92">
        <w:rPr>
          <w:rFonts w:ascii="Arial" w:hAnsi="Arial" w:cs="Arial"/>
          <w:sz w:val="24"/>
        </w:rPr>
        <w:t xml:space="preserve">Державна служба з надзвичайних ситуацій – </w:t>
      </w:r>
      <w:r w:rsidRPr="00B56F92">
        <w:rPr>
          <w:rFonts w:ascii="Arial" w:hAnsi="Arial" w:cs="Arial"/>
          <w:b/>
          <w:sz w:val="24"/>
        </w:rPr>
        <w:t>(101)</w:t>
      </w:r>
      <w:r w:rsidRPr="00B56F92">
        <w:rPr>
          <w:rFonts w:ascii="Arial" w:hAnsi="Arial" w:cs="Arial"/>
          <w:sz w:val="24"/>
        </w:rPr>
        <w:t xml:space="preserve"> або оперативний черговий ДСНС у Чернівецькій області </w:t>
      </w:r>
    </w:p>
    <w:p w:rsidR="002471E5" w:rsidRPr="00B56F92" w:rsidRDefault="002471E5" w:rsidP="002471E5">
      <w:pPr>
        <w:jc w:val="both"/>
        <w:rPr>
          <w:rFonts w:ascii="Arial" w:hAnsi="Arial" w:cs="Arial"/>
          <w:sz w:val="24"/>
        </w:rPr>
      </w:pPr>
      <w:r w:rsidRPr="00B56F92">
        <w:rPr>
          <w:rFonts w:ascii="Arial" w:hAnsi="Arial" w:cs="Arial"/>
          <w:b/>
          <w:sz w:val="24"/>
          <w:lang w:eastAsia="uk-UA"/>
        </w:rPr>
        <w:t>(0372) 58</w:t>
      </w:r>
      <w:r w:rsidRPr="00B56F92">
        <w:rPr>
          <w:rFonts w:ascii="Arial" w:hAnsi="Arial" w:cs="Arial"/>
          <w:b/>
          <w:sz w:val="24"/>
          <w:lang w:eastAsia="uk-UA"/>
        </w:rPr>
        <w:noBreakHyphen/>
        <w:t>91</w:t>
      </w:r>
      <w:r w:rsidRPr="00B56F92">
        <w:rPr>
          <w:rFonts w:ascii="Arial" w:hAnsi="Arial" w:cs="Arial"/>
          <w:b/>
          <w:sz w:val="24"/>
          <w:lang w:eastAsia="uk-UA"/>
        </w:rPr>
        <w:noBreakHyphen/>
        <w:t>23, 51</w:t>
      </w:r>
      <w:r w:rsidRPr="00B56F92">
        <w:rPr>
          <w:rFonts w:ascii="Arial" w:hAnsi="Arial" w:cs="Arial"/>
          <w:b/>
          <w:sz w:val="24"/>
          <w:lang w:eastAsia="uk-UA"/>
        </w:rPr>
        <w:noBreakHyphen/>
        <w:t>56</w:t>
      </w:r>
      <w:r w:rsidRPr="00B56F92">
        <w:rPr>
          <w:rFonts w:ascii="Arial" w:hAnsi="Arial" w:cs="Arial"/>
          <w:b/>
          <w:sz w:val="24"/>
          <w:lang w:eastAsia="uk-UA"/>
        </w:rPr>
        <w:noBreakHyphen/>
        <w:t>19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sz w:val="24"/>
        </w:rPr>
        <w:t xml:space="preserve">Головне управління національної поліції в Чернівецькій області – </w:t>
      </w:r>
    </w:p>
    <w:p w:rsidR="002471E5" w:rsidRPr="00B56F92" w:rsidRDefault="002471E5" w:rsidP="002471E5">
      <w:pPr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b/>
          <w:sz w:val="24"/>
        </w:rPr>
        <w:t>(0372) 52-68-35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bCs/>
          <w:sz w:val="24"/>
          <w:bdr w:val="none" w:sz="0" w:space="0" w:color="auto" w:frame="1"/>
          <w:shd w:val="clear" w:color="auto" w:fill="FFFFFF"/>
        </w:rPr>
        <w:t>Управління СБУ в Чернівецькій   області – (</w:t>
      </w:r>
      <w:r w:rsidRPr="00B56F92">
        <w:rPr>
          <w:rFonts w:ascii="Arial" w:hAnsi="Arial" w:cs="Arial"/>
          <w:b/>
          <w:bCs/>
          <w:sz w:val="24"/>
          <w:bdr w:val="none" w:sz="0" w:space="0" w:color="auto" w:frame="1"/>
          <w:shd w:val="clear" w:color="auto" w:fill="FFFFFF"/>
        </w:rPr>
        <w:t>037-22) 54-02-04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</w:rPr>
      </w:pPr>
      <w:r w:rsidRPr="00B56F92">
        <w:rPr>
          <w:rFonts w:ascii="Arial" w:hAnsi="Arial" w:cs="Arial"/>
          <w:sz w:val="24"/>
        </w:rPr>
        <w:t xml:space="preserve">Прокуратура Чернівецької області - </w:t>
      </w:r>
      <w:r w:rsidRPr="00B56F92">
        <w:rPr>
          <w:rFonts w:ascii="Arial" w:hAnsi="Arial" w:cs="Arial"/>
          <w:b/>
          <w:sz w:val="24"/>
          <w:shd w:val="clear" w:color="auto" w:fill="FFFFFF"/>
        </w:rPr>
        <w:t>(0372) 52-22-55,</w:t>
      </w:r>
      <w:r w:rsidRPr="00B56F92"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sz w:val="24"/>
        </w:rPr>
        <w:t>Оперативний черговий управління цивільного захисту населення                 Чернівецької ОДА -</w:t>
      </w:r>
      <w:r w:rsidRPr="00B56F92">
        <w:rPr>
          <w:rFonts w:ascii="Arial" w:hAnsi="Arial" w:cs="Arial"/>
          <w:b/>
          <w:sz w:val="24"/>
        </w:rPr>
        <w:t xml:space="preserve"> </w:t>
      </w:r>
      <w:r w:rsidRPr="00B56F92">
        <w:rPr>
          <w:rFonts w:ascii="Arial" w:hAnsi="Arial" w:cs="Arial"/>
          <w:b/>
          <w:sz w:val="24"/>
          <w:shd w:val="clear" w:color="auto" w:fill="F6F7F8"/>
        </w:rPr>
        <w:t>(0372) 55-39-38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</w:rPr>
      </w:pPr>
      <w:r w:rsidRPr="00B56F92">
        <w:rPr>
          <w:rFonts w:ascii="Arial" w:hAnsi="Arial" w:cs="Arial"/>
          <w:sz w:val="24"/>
        </w:rPr>
        <w:t xml:space="preserve">Оперативний відділ служби екстреної (швидкої) медичної допомоги – </w:t>
      </w:r>
    </w:p>
    <w:p w:rsidR="002471E5" w:rsidRPr="00B56F92" w:rsidRDefault="002471E5" w:rsidP="002471E5">
      <w:pPr>
        <w:jc w:val="both"/>
        <w:rPr>
          <w:rFonts w:ascii="Arial" w:hAnsi="Arial" w:cs="Arial"/>
          <w:sz w:val="24"/>
        </w:rPr>
      </w:pPr>
      <w:r w:rsidRPr="00B56F92">
        <w:rPr>
          <w:rFonts w:ascii="Arial" w:hAnsi="Arial" w:cs="Arial"/>
          <w:b/>
          <w:sz w:val="24"/>
        </w:rPr>
        <w:t>(0372) 550-103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sz w:val="24"/>
        </w:rPr>
        <w:t xml:space="preserve">Служба автомобільних доріг                     у Чернівецькій області - </w:t>
      </w:r>
      <w:r w:rsidRPr="00B56F92">
        <w:rPr>
          <w:rFonts w:ascii="Arial" w:hAnsi="Arial" w:cs="Arial"/>
          <w:b/>
          <w:sz w:val="24"/>
        </w:rPr>
        <w:t>(</w:t>
      </w:r>
      <w:hyperlink r:id="rId6" w:tgtFrame="_blank" w:history="1">
        <w:r w:rsidRPr="00B56F92">
          <w:rPr>
            <w:rStyle w:val="a6"/>
            <w:rFonts w:ascii="Arial" w:hAnsi="Arial" w:cs="Arial"/>
            <w:b/>
            <w:color w:val="auto"/>
            <w:sz w:val="24"/>
            <w:shd w:val="clear" w:color="auto" w:fill="FFFFFF"/>
          </w:rPr>
          <w:t>0372) 58-38-84</w:t>
        </w:r>
      </w:hyperlink>
      <w:r w:rsidRPr="00B56F92">
        <w:rPr>
          <w:rFonts w:ascii="Arial" w:hAnsi="Arial" w:cs="Arial"/>
          <w:b/>
          <w:sz w:val="24"/>
        </w:rPr>
        <w:t xml:space="preserve"> </w:t>
      </w:r>
    </w:p>
    <w:p w:rsidR="002471E5" w:rsidRPr="00B56F92" w:rsidRDefault="002471E5" w:rsidP="002471E5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lang w:val="uk-UA" w:eastAsia="uk-UA"/>
        </w:rPr>
      </w:pPr>
      <w:r w:rsidRPr="00B56F92">
        <w:rPr>
          <w:rStyle w:val="af0"/>
          <w:rFonts w:ascii="Arial" w:hAnsi="Arial" w:cs="Arial"/>
          <w:b w:val="0"/>
          <w:lang w:val="uk-UA"/>
        </w:rPr>
        <w:t>Департамент охорони здоров’я    Чернівецької ОДА</w:t>
      </w:r>
      <w:r w:rsidRPr="00B56F92">
        <w:rPr>
          <w:rFonts w:ascii="Arial" w:hAnsi="Arial" w:cs="Arial"/>
          <w:b/>
          <w:lang w:val="uk-UA" w:eastAsia="uk-UA"/>
        </w:rPr>
        <w:t xml:space="preserve"> - </w:t>
      </w:r>
      <w:r w:rsidRPr="00B56F92">
        <w:rPr>
          <w:rFonts w:ascii="Arial" w:hAnsi="Arial" w:cs="Arial"/>
          <w:lang w:val="uk-UA" w:eastAsia="uk-UA"/>
        </w:rPr>
        <w:t>(</w:t>
      </w:r>
      <w:r w:rsidRPr="00B56F92">
        <w:rPr>
          <w:rStyle w:val="af0"/>
          <w:rFonts w:ascii="Arial" w:hAnsi="Arial" w:cs="Arial"/>
          <w:lang w:val="uk-UA"/>
        </w:rPr>
        <w:t>0372) 52-32-69</w:t>
      </w:r>
    </w:p>
    <w:p w:rsidR="002471E5" w:rsidRPr="00B56F92" w:rsidRDefault="002471E5" w:rsidP="002471E5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bCs/>
          <w:sz w:val="24"/>
          <w:shd w:val="clear" w:color="auto" w:fill="EEEEEE"/>
        </w:rPr>
        <w:t xml:space="preserve">Департамент соціального захисту населення Чернівецької ОДА – </w:t>
      </w:r>
    </w:p>
    <w:p w:rsidR="002471E5" w:rsidRPr="00B56F92" w:rsidRDefault="002471E5" w:rsidP="002471E5">
      <w:pPr>
        <w:jc w:val="both"/>
        <w:rPr>
          <w:rFonts w:ascii="Arial" w:hAnsi="Arial" w:cs="Arial"/>
          <w:b/>
          <w:sz w:val="24"/>
        </w:rPr>
      </w:pPr>
      <w:r w:rsidRPr="00B56F92">
        <w:rPr>
          <w:rFonts w:ascii="Arial" w:hAnsi="Arial" w:cs="Arial"/>
          <w:b/>
          <w:bCs/>
          <w:sz w:val="24"/>
          <w:shd w:val="clear" w:color="auto" w:fill="EEEEEE"/>
        </w:rPr>
        <w:t>(03722) 4-55-37</w:t>
      </w:r>
    </w:p>
    <w:p w:rsidR="003B57CE" w:rsidRPr="00B56F92" w:rsidRDefault="003B57CE" w:rsidP="003B57CE">
      <w:pPr>
        <w:tabs>
          <w:tab w:val="left" w:pos="1134"/>
        </w:tabs>
        <w:rPr>
          <w:rFonts w:ascii="Arial" w:hAnsi="Arial" w:cs="Arial"/>
          <w:szCs w:val="28"/>
        </w:rPr>
      </w:pPr>
    </w:p>
    <w:p w:rsidR="003B57CE" w:rsidRPr="00291B7B" w:rsidRDefault="003B57CE" w:rsidP="003B57CE">
      <w:pPr>
        <w:jc w:val="right"/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B7B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НМЦ ЦЗ та БЖД Чернівецької області:</w:t>
      </w:r>
    </w:p>
    <w:p w:rsidR="003B57CE" w:rsidRDefault="003B57CE" w:rsidP="003B57CE">
      <w:pPr>
        <w:pStyle w:val="a8"/>
        <w:jc w:val="right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58001, м. Чернівці, вул. Кордуби, 9,</w:t>
      </w:r>
    </w:p>
    <w:p w:rsidR="003B57CE" w:rsidRDefault="003B57CE" w:rsidP="003B57CE">
      <w:pPr>
        <w:pStyle w:val="a8"/>
        <w:jc w:val="right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т. (0372) 57-75-17, ф. (0372) 52-47-48,</w:t>
      </w:r>
    </w:p>
    <w:p w:rsidR="003B57CE" w:rsidRDefault="003B57CE" w:rsidP="003B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http:</w:t>
      </w:r>
      <w:hyperlink r:id="rId7" w:history="1">
        <w:r>
          <w:rPr>
            <w:rStyle w:val="a6"/>
            <w:rFonts w:ascii="Arial Narrow" w:hAnsi="Arial Narrow"/>
            <w:sz w:val="20"/>
            <w:szCs w:val="20"/>
          </w:rPr>
          <w:t>//cv.nmc.dsns.gov.ua/</w:t>
        </w:r>
      </w:hyperlink>
    </w:p>
    <w:p w:rsidR="003B57CE" w:rsidRDefault="003B57CE" w:rsidP="003B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е-mail: </w:t>
      </w:r>
      <w:hyperlink r:id="rId8" w:history="1">
        <w:r>
          <w:rPr>
            <w:rStyle w:val="a6"/>
            <w:rFonts w:ascii="Arial Narrow" w:hAnsi="Arial Narrow"/>
            <w:sz w:val="20"/>
            <w:szCs w:val="20"/>
          </w:rPr>
          <w:t>nmc.chernivtsi@</w:t>
        </w:r>
        <w:r>
          <w:rPr>
            <w:rStyle w:val="a6"/>
            <w:rFonts w:ascii="Arial Narrow" w:hAnsi="Arial Narrow"/>
            <w:sz w:val="20"/>
            <w:szCs w:val="20"/>
            <w:lang w:val="en-US"/>
          </w:rPr>
          <w:t>ds</w:t>
        </w:r>
        <w:r>
          <w:rPr>
            <w:rStyle w:val="a6"/>
            <w:rFonts w:ascii="Arial Narrow" w:hAnsi="Arial Narrow"/>
            <w:sz w:val="20"/>
            <w:szCs w:val="20"/>
          </w:rPr>
          <w:t>ns.gov.ua</w:t>
        </w:r>
      </w:hyperlink>
      <w:r>
        <w:rPr>
          <w:rFonts w:ascii="Arial Narrow" w:hAnsi="Arial Narrow"/>
          <w:sz w:val="20"/>
          <w:szCs w:val="20"/>
        </w:rPr>
        <w:t xml:space="preserve">, </w:t>
      </w:r>
    </w:p>
    <w:p w:rsidR="003B57CE" w:rsidRDefault="003B57CE" w:rsidP="003B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jc w:val="right"/>
        <w:rPr>
          <w:rFonts w:ascii="Arial Narrow" w:hAnsi="Arial Narrow"/>
          <w:sz w:val="20"/>
          <w:szCs w:val="20"/>
        </w:rPr>
      </w:pPr>
      <w:hyperlink r:id="rId9" w:history="1">
        <w:r>
          <w:rPr>
            <w:rStyle w:val="a6"/>
            <w:rFonts w:ascii="Arial Narrow" w:hAnsi="Arial Narrow"/>
            <w:sz w:val="20"/>
            <w:szCs w:val="20"/>
            <w:lang w:val="en-US"/>
          </w:rPr>
          <w:t>metodcv</w:t>
        </w:r>
        <w:r>
          <w:rPr>
            <w:rStyle w:val="a6"/>
            <w:rFonts w:ascii="Arial Narrow" w:hAnsi="Arial Narrow"/>
            <w:sz w:val="20"/>
            <w:szCs w:val="20"/>
            <w:lang w:val="ru-RU"/>
          </w:rPr>
          <w:t>_</w:t>
        </w:r>
        <w:r>
          <w:rPr>
            <w:rStyle w:val="a6"/>
            <w:rFonts w:ascii="Arial Narrow" w:hAnsi="Arial Narrow"/>
            <w:sz w:val="20"/>
            <w:szCs w:val="20"/>
            <w:lang w:val="en-US"/>
          </w:rPr>
          <w:t>nmc</w:t>
        </w:r>
        <w:r>
          <w:rPr>
            <w:rStyle w:val="a6"/>
            <w:rFonts w:ascii="Arial Narrow" w:hAnsi="Arial Narrow"/>
            <w:sz w:val="20"/>
            <w:szCs w:val="20"/>
            <w:lang w:val="ru-RU"/>
          </w:rPr>
          <w:t>@</w:t>
        </w:r>
        <w:r>
          <w:rPr>
            <w:rStyle w:val="a6"/>
            <w:rFonts w:ascii="Arial Narrow" w:hAnsi="Arial Narrow"/>
            <w:sz w:val="20"/>
            <w:szCs w:val="20"/>
            <w:lang w:val="en-US"/>
          </w:rPr>
          <w:t>ukr</w:t>
        </w:r>
        <w:r>
          <w:rPr>
            <w:rStyle w:val="a6"/>
            <w:rFonts w:ascii="Arial Narrow" w:hAnsi="Arial Narrow"/>
            <w:sz w:val="20"/>
            <w:szCs w:val="20"/>
            <w:lang w:val="ru-RU"/>
          </w:rPr>
          <w:t>.</w:t>
        </w:r>
        <w:r>
          <w:rPr>
            <w:rStyle w:val="a6"/>
            <w:rFonts w:ascii="Arial Narrow" w:hAnsi="Arial Narrow"/>
            <w:sz w:val="20"/>
            <w:szCs w:val="20"/>
            <w:lang w:val="en-US"/>
          </w:rPr>
          <w:t>net</w:t>
        </w:r>
      </w:hyperlink>
      <w:r>
        <w:rPr>
          <w:rFonts w:ascii="Arial Narrow" w:hAnsi="Arial Narrow"/>
          <w:sz w:val="20"/>
          <w:szCs w:val="20"/>
          <w:lang w:val="ru-RU"/>
        </w:rPr>
        <w:t xml:space="preserve"> (</w:t>
      </w:r>
      <w:r>
        <w:rPr>
          <w:rFonts w:ascii="Arial Narrow" w:hAnsi="Arial Narrow"/>
          <w:sz w:val="20"/>
          <w:szCs w:val="20"/>
        </w:rPr>
        <w:t>обласний</w:t>
      </w:r>
      <w:r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</w:rPr>
        <w:t>методичний кабінет)</w:t>
      </w:r>
    </w:p>
    <w:p w:rsidR="003B57CE" w:rsidRDefault="003B57CE" w:rsidP="003B5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jc w:val="right"/>
        <w:rPr>
          <w:rFonts w:ascii="Arial Narrow" w:hAnsi="Arial Narrow"/>
          <w:sz w:val="20"/>
          <w:szCs w:val="20"/>
        </w:rPr>
      </w:pPr>
    </w:p>
    <w:p w:rsidR="00264C12" w:rsidRDefault="00291B7B" w:rsidP="00331580">
      <w:pPr>
        <w:shd w:val="clear" w:color="auto" w:fill="FFFFFF"/>
        <w:jc w:val="center"/>
        <w:rPr>
          <w:rFonts w:ascii="Arial Narrow" w:hAnsi="Arial Narrow" w:cs="Arial"/>
          <w:spacing w:val="-15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31750</wp:posOffset>
            </wp:positionV>
            <wp:extent cx="868045" cy="985520"/>
            <wp:effectExtent l="0" t="0" r="8255" b="5080"/>
            <wp:wrapSquare wrapText="bothSides"/>
            <wp:docPr id="103" name="Рисунок 103" descr="Знак НМЦ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Знак НМЦ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264C12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</w:rPr>
      </w:pPr>
    </w:p>
    <w:p w:rsidR="00B2274C" w:rsidRDefault="00B2274C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  <w:lang w:val="ru-RU"/>
        </w:rPr>
      </w:pPr>
    </w:p>
    <w:p w:rsidR="00264C12" w:rsidRPr="000A1DAB" w:rsidRDefault="00264C12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  <w:lang w:val="ru-RU"/>
        </w:rPr>
      </w:pPr>
    </w:p>
    <w:p w:rsidR="00B2274C" w:rsidRPr="000A1DAB" w:rsidRDefault="00B2274C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  <w:lang w:val="ru-RU"/>
        </w:rPr>
      </w:pPr>
    </w:p>
    <w:p w:rsidR="00B2274C" w:rsidRPr="000A1DAB" w:rsidRDefault="00B2274C" w:rsidP="00513F2B">
      <w:pPr>
        <w:shd w:val="clear" w:color="auto" w:fill="FFFFFF"/>
        <w:jc w:val="both"/>
        <w:rPr>
          <w:rFonts w:ascii="Arial Narrow" w:hAnsi="Arial Narrow" w:cs="Arial"/>
          <w:spacing w:val="-15"/>
          <w:sz w:val="20"/>
          <w:szCs w:val="20"/>
          <w:lang w:val="ru-RU"/>
        </w:rPr>
      </w:pPr>
    </w:p>
    <w:p w:rsidR="00150799" w:rsidRPr="002471E5" w:rsidRDefault="00150799" w:rsidP="00513F2B">
      <w:pPr>
        <w:shd w:val="clear" w:color="auto" w:fill="FFFFFF"/>
        <w:jc w:val="both"/>
        <w:rPr>
          <w:rFonts w:ascii="Cambria" w:hAnsi="Cambria" w:cs="Arial"/>
          <w:spacing w:val="-15"/>
          <w:sz w:val="20"/>
          <w:szCs w:val="20"/>
          <w:lang w:val="ru-RU"/>
        </w:rPr>
      </w:pPr>
    </w:p>
    <w:p w:rsidR="008611C6" w:rsidRPr="000A1DAB" w:rsidRDefault="008611C6" w:rsidP="00513F2B">
      <w:pPr>
        <w:shd w:val="clear" w:color="auto" w:fill="FFFFFF"/>
        <w:jc w:val="both"/>
        <w:rPr>
          <w:rFonts w:ascii="Cambria" w:hAnsi="Cambria" w:cs="Arial"/>
          <w:spacing w:val="-15"/>
          <w:sz w:val="20"/>
          <w:szCs w:val="20"/>
        </w:rPr>
      </w:pPr>
    </w:p>
    <w:p w:rsidR="00F11731" w:rsidRPr="00E049A2" w:rsidRDefault="00F11731" w:rsidP="00CF39C4">
      <w:pPr>
        <w:jc w:val="center"/>
        <w:rPr>
          <w:rFonts w:ascii="Cambria" w:hAnsi="Cambria" w:cs="Courier New"/>
          <w:b/>
          <w:sz w:val="20"/>
          <w:szCs w:val="20"/>
        </w:rPr>
      </w:pPr>
      <w:r w:rsidRPr="00E049A2">
        <w:rPr>
          <w:rFonts w:ascii="Cambria" w:hAnsi="Cambria" w:cs="Courier New"/>
          <w:b/>
          <w:sz w:val="20"/>
          <w:szCs w:val="20"/>
        </w:rPr>
        <w:t>Навчально-метод</w:t>
      </w:r>
      <w:r w:rsidRPr="00E049A2">
        <w:rPr>
          <w:rFonts w:ascii="Cambria" w:hAnsi="Cambria" w:cs="Courier New"/>
          <w:b/>
          <w:sz w:val="20"/>
          <w:szCs w:val="20"/>
        </w:rPr>
        <w:t>и</w:t>
      </w:r>
      <w:r w:rsidRPr="00E049A2">
        <w:rPr>
          <w:rFonts w:ascii="Cambria" w:hAnsi="Cambria" w:cs="Courier New"/>
          <w:b/>
          <w:sz w:val="20"/>
          <w:szCs w:val="20"/>
        </w:rPr>
        <w:t>чний</w:t>
      </w:r>
    </w:p>
    <w:p w:rsidR="003F6BD3" w:rsidRPr="00E049A2" w:rsidRDefault="00F11731" w:rsidP="00CF39C4">
      <w:pPr>
        <w:jc w:val="center"/>
        <w:rPr>
          <w:rFonts w:ascii="Cambria" w:hAnsi="Cambria" w:cs="Courier New"/>
          <w:b/>
          <w:sz w:val="20"/>
          <w:szCs w:val="20"/>
        </w:rPr>
      </w:pPr>
      <w:r w:rsidRPr="00E049A2">
        <w:rPr>
          <w:rFonts w:ascii="Cambria" w:hAnsi="Cambria" w:cs="Courier New"/>
          <w:b/>
          <w:sz w:val="20"/>
          <w:szCs w:val="20"/>
        </w:rPr>
        <w:t>центр цивільного захи</w:t>
      </w:r>
      <w:r w:rsidRPr="00E049A2">
        <w:rPr>
          <w:rFonts w:ascii="Cambria" w:hAnsi="Cambria" w:cs="Courier New"/>
          <w:b/>
          <w:sz w:val="20"/>
          <w:szCs w:val="20"/>
        </w:rPr>
        <w:t>с</w:t>
      </w:r>
      <w:r w:rsidRPr="00E049A2">
        <w:rPr>
          <w:rFonts w:ascii="Cambria" w:hAnsi="Cambria" w:cs="Courier New"/>
          <w:b/>
          <w:sz w:val="20"/>
          <w:szCs w:val="20"/>
        </w:rPr>
        <w:t>ту та</w:t>
      </w:r>
    </w:p>
    <w:p w:rsidR="00F11731" w:rsidRPr="00E049A2" w:rsidRDefault="00F11731" w:rsidP="00CF39C4">
      <w:pPr>
        <w:jc w:val="center"/>
        <w:rPr>
          <w:rFonts w:ascii="Cambria" w:hAnsi="Cambria" w:cs="Courier New"/>
          <w:b/>
          <w:sz w:val="20"/>
          <w:szCs w:val="20"/>
        </w:rPr>
      </w:pPr>
      <w:r w:rsidRPr="00E049A2">
        <w:rPr>
          <w:rFonts w:ascii="Cambria" w:hAnsi="Cambria" w:cs="Courier New"/>
          <w:b/>
          <w:sz w:val="20"/>
          <w:szCs w:val="20"/>
        </w:rPr>
        <w:t>безпеки життєді</w:t>
      </w:r>
      <w:r w:rsidRPr="00E049A2">
        <w:rPr>
          <w:rFonts w:ascii="Cambria" w:hAnsi="Cambria" w:cs="Courier New"/>
          <w:b/>
          <w:sz w:val="20"/>
          <w:szCs w:val="20"/>
        </w:rPr>
        <w:t>я</w:t>
      </w:r>
      <w:r w:rsidRPr="00E049A2">
        <w:rPr>
          <w:rFonts w:ascii="Cambria" w:hAnsi="Cambria" w:cs="Courier New"/>
          <w:b/>
          <w:sz w:val="20"/>
          <w:szCs w:val="20"/>
        </w:rPr>
        <w:t>льності</w:t>
      </w:r>
    </w:p>
    <w:p w:rsidR="00F11731" w:rsidRPr="00E049A2" w:rsidRDefault="00F11731" w:rsidP="00CF39C4">
      <w:pPr>
        <w:jc w:val="center"/>
        <w:rPr>
          <w:rFonts w:ascii="Cambria" w:hAnsi="Cambria" w:cs="Courier New"/>
          <w:b/>
          <w:sz w:val="20"/>
          <w:szCs w:val="20"/>
        </w:rPr>
      </w:pPr>
      <w:r w:rsidRPr="00E049A2">
        <w:rPr>
          <w:rFonts w:ascii="Cambria" w:hAnsi="Cambria" w:cs="Courier New"/>
          <w:b/>
          <w:sz w:val="20"/>
          <w:szCs w:val="20"/>
        </w:rPr>
        <w:t>Чернівецької</w:t>
      </w:r>
      <w:r w:rsidRPr="00E049A2">
        <w:rPr>
          <w:rFonts w:ascii="Cambria" w:hAnsi="Cambria"/>
          <w:b/>
          <w:sz w:val="20"/>
          <w:szCs w:val="20"/>
        </w:rPr>
        <w:t xml:space="preserve"> </w:t>
      </w:r>
      <w:r w:rsidRPr="00E049A2">
        <w:rPr>
          <w:rFonts w:ascii="Cambria" w:hAnsi="Cambria" w:cs="Courier New"/>
          <w:b/>
          <w:sz w:val="20"/>
          <w:szCs w:val="20"/>
        </w:rPr>
        <w:t>обла</w:t>
      </w:r>
      <w:r w:rsidRPr="00E049A2">
        <w:rPr>
          <w:rFonts w:ascii="Cambria" w:hAnsi="Cambria" w:cs="Courier New"/>
          <w:b/>
          <w:sz w:val="20"/>
          <w:szCs w:val="20"/>
        </w:rPr>
        <w:t>с</w:t>
      </w:r>
      <w:r w:rsidRPr="00E049A2">
        <w:rPr>
          <w:rFonts w:ascii="Cambria" w:hAnsi="Cambria" w:cs="Courier New"/>
          <w:b/>
          <w:sz w:val="20"/>
          <w:szCs w:val="20"/>
        </w:rPr>
        <w:t>ті</w:t>
      </w:r>
    </w:p>
    <w:p w:rsidR="00335C4F" w:rsidRPr="00E049A2" w:rsidRDefault="00335C4F" w:rsidP="00513F2B">
      <w:pPr>
        <w:pStyle w:val="20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4D57B5" w:rsidRPr="00E049A2" w:rsidRDefault="00291B7B" w:rsidP="00317F7E">
      <w:pPr>
        <w:pStyle w:val="20"/>
        <w:spacing w:after="0" w:line="240" w:lineRule="auto"/>
        <w:ind w:left="0"/>
        <w:jc w:val="center"/>
        <w:rPr>
          <w:rFonts w:ascii="Cambria" w:hAnsi="Cambria"/>
          <w:sz w:val="20"/>
          <w:szCs w:val="20"/>
        </w:rPr>
      </w:pPr>
      <w:r w:rsidRPr="00E049A2">
        <w:rPr>
          <w:rFonts w:ascii="Cambria" w:hAnsi="Cambria"/>
          <w:noProof/>
          <w:sz w:val="20"/>
          <w:szCs w:val="20"/>
          <w:lang w:val="ru-RU"/>
        </w:rPr>
        <mc:AlternateContent>
          <mc:Choice Requires="wps">
            <w:drawing>
              <wp:inline distT="0" distB="0" distL="0" distR="0">
                <wp:extent cx="2667000" cy="638175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B7B" w:rsidRDefault="00291B7B" w:rsidP="00291B7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ІНФОРМУЄ...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0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t0VA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291B7B" w:rsidRDefault="00291B7B" w:rsidP="00291B7B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ІНФОРМУЄ...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B18" w:rsidRPr="00E049A2" w:rsidRDefault="00115B18" w:rsidP="00513F2B">
      <w:pPr>
        <w:shd w:val="clear" w:color="auto" w:fill="FFFFFF"/>
        <w:jc w:val="both"/>
        <w:rPr>
          <w:rFonts w:ascii="Cambria" w:hAnsi="Cambria" w:cs="Arial"/>
          <w:b/>
          <w:bCs/>
          <w:i/>
          <w:iCs/>
          <w:color w:val="FF0000"/>
          <w:spacing w:val="1"/>
          <w:sz w:val="20"/>
          <w:szCs w:val="20"/>
        </w:rPr>
      </w:pPr>
    </w:p>
    <w:p w:rsidR="00B878D2" w:rsidRPr="00B878D2" w:rsidRDefault="00A65794" w:rsidP="00B878D2">
      <w:pPr>
        <w:ind w:left="142"/>
        <w:jc w:val="center"/>
        <w:rPr>
          <w:rFonts w:ascii="Franklin Gothic Demi" w:hAnsi="Franklin Gothic Demi"/>
          <w:b/>
          <w:bCs/>
          <w:iCs/>
          <w:color w:val="0000FF"/>
          <w:sz w:val="36"/>
          <w:szCs w:val="36"/>
        </w:rPr>
      </w:pP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Дії населення при виявленні</w:t>
      </w:r>
    </w:p>
    <w:p w:rsidR="00B878D2" w:rsidRPr="00B878D2" w:rsidRDefault="00A65794" w:rsidP="00B878D2">
      <w:pPr>
        <w:ind w:left="142"/>
        <w:jc w:val="center"/>
        <w:rPr>
          <w:rFonts w:ascii="Franklin Gothic Demi" w:hAnsi="Franklin Gothic Demi"/>
          <w:b/>
          <w:bCs/>
          <w:iCs/>
          <w:color w:val="0000FF"/>
          <w:sz w:val="36"/>
          <w:szCs w:val="36"/>
        </w:rPr>
      </w:pP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підозрілого</w:t>
      </w:r>
      <w:r w:rsidR="00B878D2"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 xml:space="preserve"> </w:t>
      </w: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поштового</w:t>
      </w:r>
    </w:p>
    <w:p w:rsidR="00A65794" w:rsidRPr="00B878D2" w:rsidRDefault="00A65794" w:rsidP="00B878D2">
      <w:pPr>
        <w:ind w:left="142"/>
        <w:jc w:val="center"/>
        <w:rPr>
          <w:rFonts w:ascii="Franklin Gothic Demi" w:hAnsi="Franklin Gothic Demi"/>
          <w:b/>
          <w:bCs/>
          <w:iCs/>
          <w:color w:val="0000FF"/>
          <w:sz w:val="36"/>
          <w:szCs w:val="36"/>
        </w:rPr>
      </w:pP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відпра</w:t>
      </w: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в</w:t>
      </w:r>
      <w:r w:rsidRPr="00B878D2">
        <w:rPr>
          <w:rFonts w:ascii="Franklin Gothic Demi" w:hAnsi="Franklin Gothic Demi"/>
          <w:b/>
          <w:bCs/>
          <w:iCs/>
          <w:color w:val="0000FF"/>
          <w:sz w:val="36"/>
          <w:szCs w:val="36"/>
        </w:rPr>
        <w:t>лення</w:t>
      </w:r>
    </w:p>
    <w:p w:rsidR="00E413F3" w:rsidRPr="00B878D2" w:rsidRDefault="00291B7B" w:rsidP="004F3D1C">
      <w:pPr>
        <w:jc w:val="center"/>
        <w:rPr>
          <w:rFonts w:ascii="Broadway" w:hAnsi="Broadway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2619375" cy="1724025"/>
            <wp:effectExtent l="0" t="0" r="9525" b="9525"/>
            <wp:docPr id="2" name="Рисунок 2" descr="%D0%BF%D0%BE%D1%88%D1%82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F%D0%BE%D1%88%D1%82%D0%B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18" w:rsidRPr="00BD016F" w:rsidRDefault="00115B18" w:rsidP="00CF39C4">
      <w:pPr>
        <w:pStyle w:val="1"/>
        <w:spacing w:line="240" w:lineRule="auto"/>
        <w:rPr>
          <w:rFonts w:ascii="Cambria" w:hAnsi="Cambria"/>
          <w:i/>
          <w:color w:val="002060"/>
          <w:sz w:val="28"/>
          <w:szCs w:val="28"/>
        </w:rPr>
      </w:pPr>
      <w:r w:rsidRPr="00BD016F">
        <w:rPr>
          <w:rFonts w:ascii="Cambria" w:hAnsi="Cambria"/>
          <w:i/>
          <w:color w:val="002060"/>
          <w:sz w:val="28"/>
          <w:szCs w:val="28"/>
        </w:rPr>
        <w:t>пам’ятка нас</w:t>
      </w:r>
      <w:r w:rsidRPr="00BD016F">
        <w:rPr>
          <w:rFonts w:ascii="Cambria" w:hAnsi="Cambria"/>
          <w:i/>
          <w:color w:val="002060"/>
          <w:sz w:val="28"/>
          <w:szCs w:val="28"/>
        </w:rPr>
        <w:t>е</w:t>
      </w:r>
      <w:r w:rsidRPr="00BD016F">
        <w:rPr>
          <w:rFonts w:ascii="Cambria" w:hAnsi="Cambria"/>
          <w:i/>
          <w:color w:val="002060"/>
          <w:sz w:val="28"/>
          <w:szCs w:val="28"/>
        </w:rPr>
        <w:t>ленню</w:t>
      </w:r>
    </w:p>
    <w:p w:rsidR="00182DBE" w:rsidRPr="004523AE" w:rsidRDefault="00182DBE" w:rsidP="00CF39C4">
      <w:pPr>
        <w:pStyle w:val="20"/>
        <w:spacing w:after="0" w:line="240" w:lineRule="auto"/>
        <w:ind w:left="0"/>
        <w:jc w:val="center"/>
        <w:rPr>
          <w:rFonts w:ascii="Cambria" w:hAnsi="Cambria"/>
          <w:b/>
          <w:szCs w:val="28"/>
          <w:lang w:val="ru-RU"/>
        </w:rPr>
      </w:pPr>
    </w:p>
    <w:p w:rsidR="00182DBE" w:rsidRDefault="00182DBE" w:rsidP="00BD016F">
      <w:pPr>
        <w:pStyle w:val="20"/>
        <w:spacing w:after="0" w:line="240" w:lineRule="auto"/>
        <w:ind w:left="0"/>
        <w:rPr>
          <w:rFonts w:ascii="Cambria" w:hAnsi="Cambria"/>
          <w:b/>
          <w:szCs w:val="28"/>
        </w:rPr>
      </w:pPr>
    </w:p>
    <w:p w:rsidR="00B949C7" w:rsidRDefault="00B949C7" w:rsidP="00BD016F">
      <w:pPr>
        <w:pStyle w:val="20"/>
        <w:spacing w:after="0" w:line="240" w:lineRule="auto"/>
        <w:ind w:left="0"/>
        <w:rPr>
          <w:rFonts w:ascii="Cambria" w:hAnsi="Cambria"/>
          <w:b/>
          <w:szCs w:val="28"/>
        </w:rPr>
      </w:pPr>
    </w:p>
    <w:p w:rsidR="00B949C7" w:rsidRPr="00BD016F" w:rsidRDefault="00B949C7" w:rsidP="00BD016F">
      <w:pPr>
        <w:pStyle w:val="20"/>
        <w:spacing w:after="0" w:line="240" w:lineRule="auto"/>
        <w:ind w:left="0"/>
        <w:rPr>
          <w:rFonts w:ascii="Cambria" w:hAnsi="Cambria"/>
          <w:b/>
          <w:szCs w:val="28"/>
        </w:rPr>
      </w:pPr>
    </w:p>
    <w:p w:rsidR="00115B18" w:rsidRPr="004523AE" w:rsidRDefault="00115B18" w:rsidP="00CF39C4">
      <w:pPr>
        <w:pStyle w:val="20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  <w:lang w:val="ru-RU"/>
        </w:rPr>
      </w:pPr>
      <w:r w:rsidRPr="00BD016F">
        <w:rPr>
          <w:rFonts w:ascii="Cambria" w:hAnsi="Cambria"/>
          <w:b/>
          <w:szCs w:val="28"/>
        </w:rPr>
        <w:t>Черн</w:t>
      </w:r>
      <w:r w:rsidRPr="00BD016F">
        <w:rPr>
          <w:rFonts w:ascii="Cambria" w:hAnsi="Cambria"/>
          <w:b/>
          <w:szCs w:val="28"/>
        </w:rPr>
        <w:t>і</w:t>
      </w:r>
      <w:r w:rsidRPr="00BD016F">
        <w:rPr>
          <w:rFonts w:ascii="Cambria" w:hAnsi="Cambria"/>
          <w:b/>
          <w:szCs w:val="28"/>
        </w:rPr>
        <w:t>вці</w:t>
      </w:r>
    </w:p>
    <w:p w:rsidR="002471E5" w:rsidRDefault="002471E5" w:rsidP="00E2773A">
      <w:pPr>
        <w:ind w:left="280" w:right="415" w:firstLine="420"/>
        <w:jc w:val="both"/>
        <w:rPr>
          <w:bCs/>
          <w:i/>
          <w:iCs/>
        </w:rPr>
      </w:pPr>
    </w:p>
    <w:p w:rsidR="00E2773A" w:rsidRPr="006E6C46" w:rsidRDefault="00E2773A" w:rsidP="002471E5">
      <w:pPr>
        <w:ind w:right="415"/>
        <w:jc w:val="both"/>
        <w:rPr>
          <w:rFonts w:ascii="Cambria" w:hAnsi="Cambria"/>
          <w:bCs/>
          <w:i/>
          <w:iCs/>
        </w:rPr>
      </w:pPr>
      <w:r w:rsidRPr="003014B1">
        <w:rPr>
          <w:bCs/>
          <w:i/>
          <w:iCs/>
        </w:rPr>
        <w:lastRenderedPageBreak/>
        <w:t xml:space="preserve">Останнім часом </w:t>
      </w:r>
      <w:r w:rsidRPr="003014B1">
        <w:rPr>
          <w:bCs/>
          <w:i/>
          <w:iCs/>
          <w:lang w:val="ru-RU"/>
        </w:rPr>
        <w:t>у</w:t>
      </w:r>
      <w:r w:rsidRPr="003014B1">
        <w:rPr>
          <w:bCs/>
          <w:i/>
          <w:iCs/>
        </w:rPr>
        <w:t xml:space="preserve"> багатьох </w:t>
      </w:r>
      <w:r w:rsidRPr="006E6C46">
        <w:rPr>
          <w:rFonts w:ascii="Cambria" w:hAnsi="Cambria"/>
          <w:bCs/>
          <w:i/>
          <w:iCs/>
        </w:rPr>
        <w:t>країнах світу почастішали в</w:t>
      </w:r>
      <w:r w:rsidRPr="006E6C46">
        <w:rPr>
          <w:rFonts w:ascii="Cambria" w:hAnsi="Cambria"/>
          <w:bCs/>
          <w:i/>
          <w:iCs/>
        </w:rPr>
        <w:t>и</w:t>
      </w:r>
      <w:r w:rsidRPr="006E6C46">
        <w:rPr>
          <w:rFonts w:ascii="Cambria" w:hAnsi="Cambria"/>
          <w:bCs/>
          <w:i/>
          <w:iCs/>
        </w:rPr>
        <w:t>падки проведення терористи</w:t>
      </w:r>
      <w:r w:rsidRPr="006E6C46">
        <w:rPr>
          <w:rFonts w:ascii="Cambria" w:hAnsi="Cambria"/>
          <w:bCs/>
          <w:i/>
          <w:iCs/>
        </w:rPr>
        <w:t>ч</w:t>
      </w:r>
      <w:r w:rsidRPr="006E6C46">
        <w:rPr>
          <w:rFonts w:ascii="Cambria" w:hAnsi="Cambria"/>
          <w:bCs/>
          <w:i/>
          <w:iCs/>
        </w:rPr>
        <w:t>них актів із використанням п</w:t>
      </w:r>
      <w:r w:rsidRPr="006E6C46">
        <w:rPr>
          <w:rFonts w:ascii="Cambria" w:hAnsi="Cambria"/>
          <w:bCs/>
          <w:i/>
          <w:iCs/>
        </w:rPr>
        <w:t>о</w:t>
      </w:r>
      <w:r w:rsidRPr="006E6C46">
        <w:rPr>
          <w:rFonts w:ascii="Cambria" w:hAnsi="Cambria"/>
          <w:bCs/>
          <w:i/>
          <w:iCs/>
        </w:rPr>
        <w:t>шт</w:t>
      </w:r>
      <w:r w:rsidRPr="006E6C46">
        <w:rPr>
          <w:rFonts w:ascii="Cambria" w:hAnsi="Cambria"/>
          <w:bCs/>
          <w:i/>
          <w:iCs/>
        </w:rPr>
        <w:t>о</w:t>
      </w:r>
      <w:r w:rsidRPr="006E6C46">
        <w:rPr>
          <w:rFonts w:ascii="Cambria" w:hAnsi="Cambria"/>
          <w:bCs/>
          <w:i/>
          <w:iCs/>
        </w:rPr>
        <w:t>вого каналу:</w:t>
      </w:r>
    </w:p>
    <w:p w:rsidR="00E2773A" w:rsidRPr="006E6C46" w:rsidRDefault="00E2773A" w:rsidP="002471E5">
      <w:pPr>
        <w:numPr>
          <w:ilvl w:val="0"/>
          <w:numId w:val="16"/>
        </w:numPr>
        <w:tabs>
          <w:tab w:val="num" w:pos="851"/>
          <w:tab w:val="left" w:pos="10640"/>
        </w:tabs>
        <w:ind w:left="0" w:right="27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шляхом розсилки бандер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лей, посилок, у яких розміщені вибухові пристрої та  вибух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ють під час розкри</w:t>
      </w:r>
      <w:r w:rsidRPr="006E6C46">
        <w:rPr>
          <w:rFonts w:ascii="Cambria" w:hAnsi="Cambria"/>
        </w:rPr>
        <w:t>т</w:t>
      </w:r>
      <w:r w:rsidRPr="006E6C46">
        <w:rPr>
          <w:rFonts w:ascii="Cambria" w:hAnsi="Cambria"/>
        </w:rPr>
        <w:t>тя;</w:t>
      </w:r>
    </w:p>
    <w:p w:rsidR="00E2773A" w:rsidRPr="006E6C46" w:rsidRDefault="00E2773A" w:rsidP="002471E5">
      <w:pPr>
        <w:numPr>
          <w:ilvl w:val="0"/>
          <w:numId w:val="16"/>
        </w:numPr>
        <w:tabs>
          <w:tab w:val="num" w:pos="851"/>
          <w:tab w:val="left" w:pos="10640"/>
        </w:tabs>
        <w:ind w:left="0" w:right="27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шляхом розсилки листів, б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ндеролей, посилок тощо, обр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блених збудниками небезпе</w:t>
      </w:r>
      <w:r w:rsidRPr="006E6C46">
        <w:rPr>
          <w:rFonts w:ascii="Cambria" w:hAnsi="Cambria"/>
        </w:rPr>
        <w:t>ч</w:t>
      </w:r>
      <w:r w:rsidRPr="006E6C46">
        <w:rPr>
          <w:rFonts w:ascii="Cambria" w:hAnsi="Cambria"/>
        </w:rPr>
        <w:t>них інфекційних захв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рювань</w:t>
      </w:r>
    </w:p>
    <w:p w:rsidR="00E2773A" w:rsidRPr="006E6C46" w:rsidRDefault="00E2773A" w:rsidP="002471E5">
      <w:pPr>
        <w:ind w:right="415"/>
        <w:jc w:val="center"/>
        <w:rPr>
          <w:rFonts w:ascii="Cambria" w:hAnsi="Cambria"/>
          <w:b/>
          <w:i/>
          <w:color w:val="FF0000"/>
          <w:u w:val="single"/>
        </w:rPr>
      </w:pPr>
    </w:p>
    <w:p w:rsidR="00E2773A" w:rsidRPr="006E6C46" w:rsidRDefault="00E2773A" w:rsidP="00E2773A">
      <w:pPr>
        <w:ind w:left="280" w:right="415"/>
        <w:jc w:val="center"/>
        <w:rPr>
          <w:rFonts w:ascii="Cambria" w:hAnsi="Cambria"/>
          <w:b/>
          <w:i/>
          <w:color w:val="0000FF"/>
        </w:rPr>
      </w:pPr>
      <w:r w:rsidRPr="006E6C46">
        <w:rPr>
          <w:rFonts w:ascii="Cambria" w:hAnsi="Cambria"/>
          <w:b/>
          <w:i/>
          <w:color w:val="0000FF"/>
        </w:rPr>
        <w:t>Ознаки небезпеки:</w:t>
      </w:r>
    </w:p>
    <w:p w:rsidR="00E2773A" w:rsidRPr="006E6C46" w:rsidRDefault="00E2773A" w:rsidP="002471E5">
      <w:pPr>
        <w:numPr>
          <w:ilvl w:val="1"/>
          <w:numId w:val="17"/>
        </w:numPr>
        <w:tabs>
          <w:tab w:val="left" w:pos="0"/>
        </w:tabs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відсутність на поштовому відправленні зворотної адр</w:t>
      </w:r>
      <w:r w:rsidRPr="006E6C46">
        <w:rPr>
          <w:rFonts w:ascii="Cambria" w:hAnsi="Cambria"/>
        </w:rPr>
        <w:t>е</w:t>
      </w:r>
      <w:r w:rsidRPr="006E6C46">
        <w:rPr>
          <w:rFonts w:ascii="Cambria" w:hAnsi="Cambria"/>
        </w:rPr>
        <w:t>си відправн</w:t>
      </w:r>
      <w:r w:rsidRPr="006E6C46">
        <w:rPr>
          <w:rFonts w:ascii="Cambria" w:hAnsi="Cambria"/>
        </w:rPr>
        <w:t>и</w:t>
      </w:r>
      <w:r w:rsidRPr="006E6C46">
        <w:rPr>
          <w:rFonts w:ascii="Cambria" w:hAnsi="Cambria"/>
        </w:rPr>
        <w:t>ка;</w:t>
      </w:r>
    </w:p>
    <w:p w:rsidR="00E2773A" w:rsidRPr="006E6C46" w:rsidRDefault="00E2773A" w:rsidP="002471E5">
      <w:pPr>
        <w:numPr>
          <w:ilvl w:val="1"/>
          <w:numId w:val="17"/>
        </w:numPr>
        <w:tabs>
          <w:tab w:val="left" w:pos="0"/>
        </w:tabs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отримання відправлення від  незнайомого адресату, або з надписом "особисто", "конфіденці</w:t>
      </w:r>
      <w:r w:rsidRPr="006E6C46">
        <w:rPr>
          <w:rFonts w:ascii="Cambria" w:hAnsi="Cambria"/>
        </w:rPr>
        <w:t>й</w:t>
      </w:r>
      <w:r w:rsidRPr="006E6C46">
        <w:rPr>
          <w:rFonts w:ascii="Cambria" w:hAnsi="Cambria"/>
        </w:rPr>
        <w:t>но";</w:t>
      </w:r>
    </w:p>
    <w:p w:rsidR="00E2773A" w:rsidRPr="006E6C46" w:rsidRDefault="00E2773A" w:rsidP="002471E5">
      <w:pPr>
        <w:numPr>
          <w:ilvl w:val="1"/>
          <w:numId w:val="17"/>
        </w:numPr>
        <w:tabs>
          <w:tab w:val="left" w:pos="0"/>
        </w:tabs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незвичайна вага та конф</w:t>
      </w:r>
      <w:r w:rsidRPr="006E6C46">
        <w:rPr>
          <w:rFonts w:ascii="Cambria" w:hAnsi="Cambria"/>
        </w:rPr>
        <w:t>і</w:t>
      </w:r>
      <w:r w:rsidRPr="006E6C46">
        <w:rPr>
          <w:rFonts w:ascii="Cambria" w:hAnsi="Cambria"/>
        </w:rPr>
        <w:t>гурація відправлення, його нері</w:t>
      </w:r>
      <w:r w:rsidRPr="006E6C46">
        <w:rPr>
          <w:rFonts w:ascii="Cambria" w:hAnsi="Cambria"/>
        </w:rPr>
        <w:t>в</w:t>
      </w:r>
      <w:r w:rsidRPr="006E6C46">
        <w:rPr>
          <w:rFonts w:ascii="Cambria" w:hAnsi="Cambria"/>
        </w:rPr>
        <w:t>ні краї;</w:t>
      </w:r>
    </w:p>
    <w:p w:rsidR="00E2773A" w:rsidRPr="006E6C46" w:rsidRDefault="00E2773A" w:rsidP="002471E5">
      <w:pPr>
        <w:numPr>
          <w:ilvl w:val="1"/>
          <w:numId w:val="17"/>
        </w:numPr>
        <w:tabs>
          <w:tab w:val="left" w:pos="0"/>
        </w:tabs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відправлення зі слідами р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зтину листів, пакетів, упако</w:t>
      </w:r>
      <w:r w:rsidRPr="006E6C46">
        <w:rPr>
          <w:rFonts w:ascii="Cambria" w:hAnsi="Cambria"/>
        </w:rPr>
        <w:t>в</w:t>
      </w:r>
      <w:r w:rsidRPr="006E6C46">
        <w:rPr>
          <w:rFonts w:ascii="Cambria" w:hAnsi="Cambria"/>
        </w:rPr>
        <w:t>ки бандеролей та посилок;</w:t>
      </w:r>
    </w:p>
    <w:p w:rsidR="00E2773A" w:rsidRPr="006E6C46" w:rsidRDefault="00E2773A" w:rsidP="002471E5">
      <w:pPr>
        <w:numPr>
          <w:ilvl w:val="1"/>
          <w:numId w:val="17"/>
        </w:numPr>
        <w:tabs>
          <w:tab w:val="left" w:pos="0"/>
        </w:tabs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наявність підозрілих вкл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день у кореспонденцію (мі</w:t>
      </w:r>
      <w:r w:rsidRPr="006E6C46">
        <w:rPr>
          <w:rFonts w:ascii="Cambria" w:hAnsi="Cambria"/>
        </w:rPr>
        <w:t>к</w:t>
      </w:r>
      <w:r w:rsidRPr="006E6C46">
        <w:rPr>
          <w:rFonts w:ascii="Cambria" w:hAnsi="Cambria"/>
        </w:rPr>
        <w:t>ровкладень, поро</w:t>
      </w:r>
      <w:r w:rsidRPr="006E6C46">
        <w:rPr>
          <w:rFonts w:ascii="Cambria" w:hAnsi="Cambria"/>
        </w:rPr>
        <w:t>ш</w:t>
      </w:r>
      <w:r w:rsidRPr="006E6C46">
        <w:rPr>
          <w:rFonts w:ascii="Cambria" w:hAnsi="Cambria"/>
        </w:rPr>
        <w:t xml:space="preserve">ків), </w:t>
      </w:r>
    </w:p>
    <w:p w:rsidR="00E2773A" w:rsidRPr="006E6C46" w:rsidRDefault="00E2773A" w:rsidP="002A6431">
      <w:pPr>
        <w:ind w:left="567" w:right="415"/>
        <w:jc w:val="both"/>
        <w:rPr>
          <w:rFonts w:ascii="Cambria" w:hAnsi="Cambria"/>
        </w:rPr>
      </w:pPr>
      <w:r w:rsidRPr="006E6C46">
        <w:rPr>
          <w:rFonts w:ascii="Cambria" w:hAnsi="Cambria"/>
        </w:rPr>
        <w:t>потемніння паперу від хімі</w:t>
      </w:r>
      <w:r w:rsidRPr="006E6C46">
        <w:rPr>
          <w:rFonts w:ascii="Cambria" w:hAnsi="Cambria"/>
        </w:rPr>
        <w:t>ч</w:t>
      </w:r>
      <w:r w:rsidRPr="006E6C46">
        <w:rPr>
          <w:rFonts w:ascii="Cambria" w:hAnsi="Cambria"/>
        </w:rPr>
        <w:t>ної обро</w:t>
      </w:r>
      <w:r w:rsidRPr="006E6C46">
        <w:rPr>
          <w:rFonts w:ascii="Cambria" w:hAnsi="Cambria"/>
        </w:rPr>
        <w:t>б</w:t>
      </w:r>
      <w:r w:rsidRPr="006E6C46">
        <w:rPr>
          <w:rFonts w:ascii="Cambria" w:hAnsi="Cambria"/>
        </w:rPr>
        <w:t>ки);</w:t>
      </w:r>
    </w:p>
    <w:p w:rsidR="00E2773A" w:rsidRPr="006E6C46" w:rsidRDefault="00E2773A" w:rsidP="002471E5">
      <w:pPr>
        <w:numPr>
          <w:ilvl w:val="0"/>
          <w:numId w:val="18"/>
        </w:numPr>
        <w:tabs>
          <w:tab w:val="left" w:pos="851"/>
          <w:tab w:val="num" w:pos="1120"/>
        </w:tabs>
        <w:ind w:left="0" w:right="415" w:firstLine="1"/>
        <w:jc w:val="both"/>
        <w:rPr>
          <w:rFonts w:ascii="Cambria" w:hAnsi="Cambria"/>
        </w:rPr>
      </w:pPr>
      <w:r w:rsidRPr="006E6C46">
        <w:rPr>
          <w:rFonts w:ascii="Cambria" w:hAnsi="Cambria"/>
        </w:rPr>
        <w:t>присутність у кореспонд</w:t>
      </w:r>
      <w:r w:rsidRPr="006E6C46">
        <w:rPr>
          <w:rFonts w:ascii="Cambria" w:hAnsi="Cambria"/>
        </w:rPr>
        <w:t>е</w:t>
      </w:r>
      <w:r w:rsidRPr="006E6C46">
        <w:rPr>
          <w:rFonts w:ascii="Cambria" w:hAnsi="Cambria"/>
        </w:rPr>
        <w:t>нції навпомацки дротів, сип</w:t>
      </w:r>
      <w:r w:rsidRPr="006E6C46">
        <w:rPr>
          <w:rFonts w:ascii="Cambria" w:hAnsi="Cambria"/>
        </w:rPr>
        <w:t>у</w:t>
      </w:r>
      <w:r w:rsidRPr="006E6C46">
        <w:rPr>
          <w:rFonts w:ascii="Cambria" w:hAnsi="Cambria"/>
        </w:rPr>
        <w:t>чих реч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вин;</w:t>
      </w:r>
    </w:p>
    <w:p w:rsidR="00E2773A" w:rsidRPr="006E6C46" w:rsidRDefault="00E2773A" w:rsidP="002471E5">
      <w:pPr>
        <w:numPr>
          <w:ilvl w:val="0"/>
          <w:numId w:val="18"/>
        </w:numPr>
        <w:tabs>
          <w:tab w:val="left" w:pos="851"/>
          <w:tab w:val="num" w:pos="1120"/>
        </w:tabs>
        <w:ind w:left="0" w:right="415" w:firstLine="1"/>
        <w:jc w:val="both"/>
        <w:rPr>
          <w:rFonts w:ascii="Cambria" w:hAnsi="Cambria"/>
        </w:rPr>
      </w:pPr>
      <w:r w:rsidRPr="006E6C46">
        <w:rPr>
          <w:rFonts w:ascii="Cambria" w:hAnsi="Cambria"/>
        </w:rPr>
        <w:t>специфічний, не власт</w:t>
      </w:r>
      <w:r w:rsidRPr="006E6C46">
        <w:rPr>
          <w:rFonts w:ascii="Cambria" w:hAnsi="Cambria"/>
        </w:rPr>
        <w:t>и</w:t>
      </w:r>
      <w:r w:rsidRPr="006E6C46">
        <w:rPr>
          <w:rFonts w:ascii="Cambria" w:hAnsi="Cambria"/>
        </w:rPr>
        <w:t>вий для приміщення, запах п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штового відправлення або вкладення в нього.</w:t>
      </w:r>
    </w:p>
    <w:p w:rsidR="00E2773A" w:rsidRPr="006E6C46" w:rsidRDefault="00E2773A" w:rsidP="00E2773A">
      <w:pPr>
        <w:ind w:right="415"/>
        <w:jc w:val="both"/>
        <w:rPr>
          <w:rFonts w:ascii="Cambria" w:hAnsi="Cambria"/>
        </w:rPr>
      </w:pPr>
    </w:p>
    <w:p w:rsidR="00E2773A" w:rsidRPr="006E6C46" w:rsidRDefault="00E2773A" w:rsidP="00E2773A">
      <w:pPr>
        <w:ind w:right="415"/>
        <w:jc w:val="center"/>
        <w:rPr>
          <w:rFonts w:ascii="Cambria" w:hAnsi="Cambria"/>
          <w:b/>
          <w:i/>
          <w:color w:val="0000FF"/>
        </w:rPr>
      </w:pPr>
      <w:r w:rsidRPr="006E6C46">
        <w:rPr>
          <w:rFonts w:ascii="Cambria" w:hAnsi="Cambria"/>
          <w:b/>
          <w:i/>
          <w:color w:val="0000FF"/>
        </w:rPr>
        <w:t>Дії при виявленні  підозрілого поштового відправлення: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припинити будь-які дії з в</w:t>
      </w:r>
      <w:r w:rsidRPr="006E6C46">
        <w:rPr>
          <w:rFonts w:ascii="Cambria" w:hAnsi="Cambria"/>
        </w:rPr>
        <w:t>і</w:t>
      </w:r>
      <w:r w:rsidRPr="006E6C46">
        <w:rPr>
          <w:rFonts w:ascii="Cambria" w:hAnsi="Cambria"/>
        </w:rPr>
        <w:t>дкриття поштового відпра</w:t>
      </w:r>
      <w:r w:rsidRPr="006E6C46">
        <w:rPr>
          <w:rFonts w:ascii="Cambria" w:hAnsi="Cambria"/>
        </w:rPr>
        <w:t>в</w:t>
      </w:r>
      <w:r w:rsidRPr="006E6C46">
        <w:rPr>
          <w:rFonts w:ascii="Cambria" w:hAnsi="Cambria"/>
        </w:rPr>
        <w:t>лення;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кореспонденцію з озн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ками наявності підозрілих речовин ізолювати в поліетилен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вий пакет та перев’язати його клейкою стрічкою або шпаг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том, ні в якому разі не кушт</w:t>
      </w:r>
      <w:r w:rsidRPr="006E6C46">
        <w:rPr>
          <w:rFonts w:ascii="Cambria" w:hAnsi="Cambria"/>
        </w:rPr>
        <w:t>у</w:t>
      </w:r>
      <w:r w:rsidRPr="006E6C46">
        <w:rPr>
          <w:rFonts w:ascii="Cambria" w:hAnsi="Cambria"/>
        </w:rPr>
        <w:t>вати речов</w:t>
      </w:r>
      <w:r w:rsidRPr="006E6C46">
        <w:rPr>
          <w:rFonts w:ascii="Cambria" w:hAnsi="Cambria"/>
        </w:rPr>
        <w:t>и</w:t>
      </w:r>
      <w:r w:rsidRPr="006E6C46">
        <w:rPr>
          <w:rFonts w:ascii="Cambria" w:hAnsi="Cambria"/>
        </w:rPr>
        <w:t>ну на смак;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негайно  ретельно оброб</w:t>
      </w:r>
      <w:r w:rsidRPr="006E6C46">
        <w:rPr>
          <w:rFonts w:ascii="Cambria" w:hAnsi="Cambria"/>
        </w:rPr>
        <w:t>и</w:t>
      </w:r>
      <w:r w:rsidRPr="006E6C46">
        <w:rPr>
          <w:rFonts w:ascii="Cambria" w:hAnsi="Cambria"/>
        </w:rPr>
        <w:t>ти руки миючими засоб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ми;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вийти самому та видал</w:t>
      </w:r>
      <w:r w:rsidRPr="006E6C46">
        <w:rPr>
          <w:rFonts w:ascii="Cambria" w:hAnsi="Cambria"/>
        </w:rPr>
        <w:t>и</w:t>
      </w:r>
      <w:r w:rsidRPr="006E6C46">
        <w:rPr>
          <w:rFonts w:ascii="Cambria" w:hAnsi="Cambria"/>
        </w:rPr>
        <w:t>ти з приміщення, де знах</w:t>
      </w:r>
      <w:r w:rsidRPr="006E6C46">
        <w:rPr>
          <w:rFonts w:ascii="Cambria" w:hAnsi="Cambria"/>
        </w:rPr>
        <w:t>о</w:t>
      </w:r>
      <w:r w:rsidRPr="006E6C46">
        <w:rPr>
          <w:rFonts w:ascii="Cambria" w:hAnsi="Cambria"/>
        </w:rPr>
        <w:t>диться поштове відправле</w:t>
      </w:r>
      <w:r w:rsidRPr="006E6C46">
        <w:rPr>
          <w:rFonts w:ascii="Cambria" w:hAnsi="Cambria"/>
        </w:rPr>
        <w:t>н</w:t>
      </w:r>
      <w:r w:rsidRPr="006E6C46">
        <w:rPr>
          <w:rFonts w:ascii="Cambria" w:hAnsi="Cambria"/>
        </w:rPr>
        <w:t>ня, інших присутніх, особливо дітей;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негайно повідомити про виявлене підозріле поштове ві</w:t>
      </w:r>
      <w:r w:rsidRPr="006E6C46">
        <w:rPr>
          <w:rFonts w:ascii="Cambria" w:hAnsi="Cambria"/>
        </w:rPr>
        <w:t>д</w:t>
      </w:r>
      <w:r w:rsidRPr="006E6C46">
        <w:rPr>
          <w:rFonts w:ascii="Cambria" w:hAnsi="Cambria"/>
        </w:rPr>
        <w:t>правлення чергові служби СБУ, МВС,</w:t>
      </w:r>
      <w:r w:rsidR="006E6C46" w:rsidRPr="006E6C46">
        <w:rPr>
          <w:rFonts w:ascii="Cambria" w:hAnsi="Cambria"/>
        </w:rPr>
        <w:t xml:space="preserve"> </w:t>
      </w:r>
      <w:r w:rsidRPr="006E6C46">
        <w:rPr>
          <w:rFonts w:ascii="Cambria" w:hAnsi="Cambria"/>
        </w:rPr>
        <w:t>ДСНС, управління  ЦЗ місь</w:t>
      </w:r>
      <w:r w:rsidRPr="006E6C46">
        <w:rPr>
          <w:rFonts w:ascii="Cambria" w:hAnsi="Cambria"/>
        </w:rPr>
        <w:t>к</w:t>
      </w:r>
      <w:r w:rsidRPr="006E6C46">
        <w:rPr>
          <w:rFonts w:ascii="Cambria" w:hAnsi="Cambria"/>
        </w:rPr>
        <w:t>ради;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виключити  можливість використання мобільних т</w:t>
      </w:r>
      <w:r w:rsidRPr="006E6C46">
        <w:rPr>
          <w:rFonts w:ascii="Cambria" w:hAnsi="Cambria"/>
        </w:rPr>
        <w:t>е</w:t>
      </w:r>
      <w:r w:rsidRPr="006E6C46">
        <w:rPr>
          <w:rFonts w:ascii="Cambria" w:hAnsi="Cambria"/>
        </w:rPr>
        <w:t>лефонів, засобів радіозв’язку, здатних ви</w:t>
      </w:r>
      <w:r w:rsidRPr="006E6C46">
        <w:rPr>
          <w:rFonts w:ascii="Cambria" w:hAnsi="Cambria"/>
        </w:rPr>
        <w:t>кликати спрац</w:t>
      </w:r>
      <w:r w:rsidRPr="006E6C46">
        <w:rPr>
          <w:rFonts w:ascii="Cambria" w:hAnsi="Cambria"/>
        </w:rPr>
        <w:t>ю</w:t>
      </w:r>
      <w:r w:rsidRPr="006E6C46">
        <w:rPr>
          <w:rFonts w:ascii="Cambria" w:hAnsi="Cambria"/>
        </w:rPr>
        <w:t>вання радіопі</w:t>
      </w:r>
      <w:r w:rsidRPr="006E6C46">
        <w:rPr>
          <w:rFonts w:ascii="Cambria" w:hAnsi="Cambria"/>
        </w:rPr>
        <w:t>д</w:t>
      </w:r>
      <w:r w:rsidRPr="006E6C46">
        <w:rPr>
          <w:rFonts w:ascii="Cambria" w:hAnsi="Cambria"/>
        </w:rPr>
        <w:t>ривника;</w:t>
      </w:r>
    </w:p>
    <w:p w:rsidR="00E2773A" w:rsidRPr="006E6C46" w:rsidRDefault="00E2773A" w:rsidP="002471E5">
      <w:pPr>
        <w:numPr>
          <w:ilvl w:val="1"/>
          <w:numId w:val="23"/>
        </w:numPr>
        <w:ind w:left="0" w:right="415" w:firstLine="0"/>
        <w:jc w:val="both"/>
        <w:rPr>
          <w:rFonts w:ascii="Cambria" w:hAnsi="Cambria"/>
        </w:rPr>
      </w:pPr>
      <w:r w:rsidRPr="006E6C46">
        <w:rPr>
          <w:rFonts w:ascii="Cambria" w:hAnsi="Cambria"/>
        </w:rPr>
        <w:t>дочекатися прибуття пре</w:t>
      </w:r>
      <w:r w:rsidRPr="006E6C46">
        <w:rPr>
          <w:rFonts w:ascii="Cambria" w:hAnsi="Cambria"/>
        </w:rPr>
        <w:t>д</w:t>
      </w:r>
      <w:r w:rsidRPr="006E6C46">
        <w:rPr>
          <w:rFonts w:ascii="Cambria" w:hAnsi="Cambria"/>
        </w:rPr>
        <w:t>ставників правоохоронних орг</w:t>
      </w:r>
      <w:r w:rsidRPr="006E6C46">
        <w:rPr>
          <w:rFonts w:ascii="Cambria" w:hAnsi="Cambria"/>
        </w:rPr>
        <w:t>а</w:t>
      </w:r>
      <w:r w:rsidRPr="006E6C46">
        <w:rPr>
          <w:rFonts w:ascii="Cambria" w:hAnsi="Cambria"/>
        </w:rPr>
        <w:t>нів.</w:t>
      </w:r>
    </w:p>
    <w:p w:rsidR="00E2773A" w:rsidRPr="006E6C46" w:rsidRDefault="00E2773A" w:rsidP="002471E5">
      <w:pPr>
        <w:jc w:val="both"/>
        <w:rPr>
          <w:rFonts w:ascii="Cambria" w:hAnsi="Cambria"/>
          <w:bCs/>
          <w:iCs/>
        </w:rPr>
      </w:pPr>
    </w:p>
    <w:p w:rsidR="00E2773A" w:rsidRPr="006E6C46" w:rsidRDefault="00E2773A" w:rsidP="002471E5">
      <w:pPr>
        <w:ind w:right="415"/>
        <w:jc w:val="both"/>
        <w:rPr>
          <w:rFonts w:ascii="Cambria" w:hAnsi="Cambria"/>
        </w:rPr>
      </w:pPr>
    </w:p>
    <w:p w:rsidR="00B2274C" w:rsidRPr="006E6C46" w:rsidRDefault="00291B7B" w:rsidP="00E2773A">
      <w:pPr>
        <w:ind w:left="280" w:right="415" w:firstLine="420"/>
        <w:jc w:val="both"/>
        <w:rPr>
          <w:rFonts w:ascii="Cambria" w:hAnsi="Cambria" w:cs="Arial"/>
          <w:iCs/>
          <w:spacing w:val="1"/>
          <w:szCs w:val="28"/>
        </w:rPr>
      </w:pPr>
      <w:r>
        <w:rPr>
          <w:rFonts w:ascii="Cambria" w:hAnsi="Cambria" w:cs="Arial"/>
          <w:iCs/>
          <w:noProof/>
          <w:spacing w:val="1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857885</wp:posOffset>
            </wp:positionV>
            <wp:extent cx="4378960" cy="3057525"/>
            <wp:effectExtent l="0" t="6033" r="0" b="0"/>
            <wp:wrapSquare wrapText="bothSides"/>
            <wp:docPr id="104" name="Рисунок 104" descr="http://ck.mns.gov.ua/files/2015/7/2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ck.mns.gov.ua/files/2015/7/20/1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2730" r="3207" b="474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896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74C" w:rsidRPr="006E6C46" w:rsidSect="002307E9">
      <w:pgSz w:w="16838" w:h="11906" w:orient="landscape" w:code="9"/>
      <w:pgMar w:top="567" w:right="395" w:bottom="567" w:left="73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8"/>
      </v:shape>
    </w:pict>
  </w:numPicBullet>
  <w:numPicBullet w:numPicBulletId="1">
    <w:pict>
      <v:shape id="_x0000_i1026" type="#_x0000_t75" style="width:11.25pt;height:11.25pt" o:bullet="t">
        <v:imagedata r:id="rId2" o:title="BD14513_"/>
      </v:shape>
    </w:pict>
  </w:numPicBullet>
  <w:abstractNum w:abstractNumId="0" w15:restartNumberingAfterBreak="0">
    <w:nsid w:val="02FD62FE"/>
    <w:multiLevelType w:val="multilevel"/>
    <w:tmpl w:val="DBC017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AD0"/>
    <w:multiLevelType w:val="multilevel"/>
    <w:tmpl w:val="929C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05341"/>
    <w:multiLevelType w:val="multilevel"/>
    <w:tmpl w:val="5F2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B0DD7"/>
    <w:multiLevelType w:val="hybridMultilevel"/>
    <w:tmpl w:val="6470A66E"/>
    <w:lvl w:ilvl="0" w:tplc="97D4269A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7AEF"/>
    <w:multiLevelType w:val="hybridMultilevel"/>
    <w:tmpl w:val="DC567F56"/>
    <w:lvl w:ilvl="0" w:tplc="1E8C54B6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1912"/>
    <w:multiLevelType w:val="hybridMultilevel"/>
    <w:tmpl w:val="C9A44B16"/>
    <w:lvl w:ilvl="0" w:tplc="1C2644C8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31C92B4">
      <w:start w:val="1"/>
      <w:numFmt w:val="bullet"/>
      <w:lvlText w:val=""/>
      <w:lvlJc w:val="left"/>
      <w:pPr>
        <w:ind w:left="1440" w:hanging="360"/>
      </w:pPr>
      <w:rPr>
        <w:rFonts w:ascii="Wingdings 2" w:hAnsi="Wingdings 2" w:hint="default"/>
        <w:b/>
        <w:color w:val="80008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7230"/>
    <w:multiLevelType w:val="hybridMultilevel"/>
    <w:tmpl w:val="C7D23DA0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830FF6"/>
    <w:multiLevelType w:val="hybridMultilevel"/>
    <w:tmpl w:val="07688AB2"/>
    <w:lvl w:ilvl="0" w:tplc="50C2906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0000FF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505"/>
    <w:multiLevelType w:val="hybridMultilevel"/>
    <w:tmpl w:val="A3C691BA"/>
    <w:lvl w:ilvl="0" w:tplc="11A082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21D3"/>
    <w:multiLevelType w:val="hybridMultilevel"/>
    <w:tmpl w:val="23B40D8C"/>
    <w:lvl w:ilvl="0" w:tplc="1F5A022A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7802"/>
    <w:multiLevelType w:val="hybridMultilevel"/>
    <w:tmpl w:val="55E6B66E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93813"/>
    <w:multiLevelType w:val="hybridMultilevel"/>
    <w:tmpl w:val="EED04ACE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C7824"/>
    <w:multiLevelType w:val="hybridMultilevel"/>
    <w:tmpl w:val="50A2BAC8"/>
    <w:lvl w:ilvl="0" w:tplc="39AA7E22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0000FF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75F4"/>
    <w:multiLevelType w:val="hybridMultilevel"/>
    <w:tmpl w:val="D4B4B8DC"/>
    <w:lvl w:ilvl="0" w:tplc="B722437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B7D1C"/>
    <w:multiLevelType w:val="hybridMultilevel"/>
    <w:tmpl w:val="FA92585E"/>
    <w:lvl w:ilvl="0" w:tplc="9DE627E0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0680F"/>
    <w:multiLevelType w:val="hybridMultilevel"/>
    <w:tmpl w:val="877C32F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770FA"/>
    <w:multiLevelType w:val="hybridMultilevel"/>
    <w:tmpl w:val="2FAEB532"/>
    <w:lvl w:ilvl="0" w:tplc="DB223768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C4198F"/>
    <w:multiLevelType w:val="hybridMultilevel"/>
    <w:tmpl w:val="8F90EF56"/>
    <w:lvl w:ilvl="0" w:tplc="EBEA300A">
      <w:start w:val="65535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8A3"/>
    <w:multiLevelType w:val="hybridMultilevel"/>
    <w:tmpl w:val="2D5C85E2"/>
    <w:lvl w:ilvl="0" w:tplc="9B907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5BE2"/>
    <w:multiLevelType w:val="hybridMultilevel"/>
    <w:tmpl w:val="6204B008"/>
    <w:lvl w:ilvl="0" w:tplc="E4BA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370E8"/>
    <w:multiLevelType w:val="hybridMultilevel"/>
    <w:tmpl w:val="43E2AA34"/>
    <w:lvl w:ilvl="0" w:tplc="38244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3759"/>
    <w:multiLevelType w:val="hybridMultilevel"/>
    <w:tmpl w:val="25EC3010"/>
    <w:lvl w:ilvl="0" w:tplc="95AA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C5112"/>
    <w:multiLevelType w:val="hybridMultilevel"/>
    <w:tmpl w:val="893EA768"/>
    <w:lvl w:ilvl="0" w:tplc="EE1C6466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0000FF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325B0"/>
    <w:multiLevelType w:val="hybridMultilevel"/>
    <w:tmpl w:val="5C245886"/>
    <w:lvl w:ilvl="0" w:tplc="D4C4DD80">
      <w:start w:val="1"/>
      <w:numFmt w:val="bullet"/>
      <w:lvlText w:val="G"/>
      <w:lvlJc w:val="left"/>
      <w:pPr>
        <w:ind w:left="720" w:hanging="360"/>
      </w:pPr>
      <w:rPr>
        <w:rFonts w:ascii="Wingdings" w:hAnsi="Wingdings" w:hint="default"/>
      </w:rPr>
    </w:lvl>
    <w:lvl w:ilvl="1" w:tplc="939A2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2060"/>
      </w:rPr>
    </w:lvl>
    <w:lvl w:ilvl="2" w:tplc="8480B4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735D7"/>
    <w:multiLevelType w:val="hybridMultilevel"/>
    <w:tmpl w:val="FE50F67E"/>
    <w:lvl w:ilvl="0" w:tplc="D44609D4">
      <w:start w:val="1"/>
      <w:numFmt w:val="bullet"/>
      <w:lvlText w:val="G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2"/>
  </w:num>
  <w:num w:numId="8">
    <w:abstractNumId w:val="0"/>
  </w:num>
  <w:num w:numId="9">
    <w:abstractNumId w:val="1"/>
  </w:num>
  <w:num w:numId="10">
    <w:abstractNumId w:val="18"/>
  </w:num>
  <w:num w:numId="11">
    <w:abstractNumId w:val="8"/>
  </w:num>
  <w:num w:numId="12">
    <w:abstractNumId w:val="15"/>
  </w:num>
  <w:num w:numId="13">
    <w:abstractNumId w:val="22"/>
  </w:num>
  <w:num w:numId="14">
    <w:abstractNumId w:val="7"/>
  </w:num>
  <w:num w:numId="15">
    <w:abstractNumId w:val="12"/>
  </w:num>
  <w:num w:numId="16">
    <w:abstractNumId w:val="24"/>
  </w:num>
  <w:num w:numId="17">
    <w:abstractNumId w:val="23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5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8"/>
    <w:rsid w:val="00000E9F"/>
    <w:rsid w:val="00006F93"/>
    <w:rsid w:val="00015BF6"/>
    <w:rsid w:val="0002197E"/>
    <w:rsid w:val="00022F08"/>
    <w:rsid w:val="00027991"/>
    <w:rsid w:val="00032A65"/>
    <w:rsid w:val="00035867"/>
    <w:rsid w:val="00036907"/>
    <w:rsid w:val="00047DE5"/>
    <w:rsid w:val="00066E7F"/>
    <w:rsid w:val="00067EB5"/>
    <w:rsid w:val="000812FD"/>
    <w:rsid w:val="00090667"/>
    <w:rsid w:val="0009279F"/>
    <w:rsid w:val="00093742"/>
    <w:rsid w:val="000A1DAB"/>
    <w:rsid w:val="000A3B76"/>
    <w:rsid w:val="000A443E"/>
    <w:rsid w:val="000B1578"/>
    <w:rsid w:val="000B5FCD"/>
    <w:rsid w:val="000F72C3"/>
    <w:rsid w:val="00113284"/>
    <w:rsid w:val="00115B18"/>
    <w:rsid w:val="00116798"/>
    <w:rsid w:val="00121760"/>
    <w:rsid w:val="0012269E"/>
    <w:rsid w:val="00132571"/>
    <w:rsid w:val="00133B90"/>
    <w:rsid w:val="0013405D"/>
    <w:rsid w:val="00150799"/>
    <w:rsid w:val="00174954"/>
    <w:rsid w:val="00181F52"/>
    <w:rsid w:val="00182DBE"/>
    <w:rsid w:val="00183623"/>
    <w:rsid w:val="00187E0B"/>
    <w:rsid w:val="001908C0"/>
    <w:rsid w:val="00193CEF"/>
    <w:rsid w:val="00196E0F"/>
    <w:rsid w:val="001A1149"/>
    <w:rsid w:val="001A4258"/>
    <w:rsid w:val="001B0FC7"/>
    <w:rsid w:val="001B1272"/>
    <w:rsid w:val="001B3E77"/>
    <w:rsid w:val="001B4C70"/>
    <w:rsid w:val="001C0C41"/>
    <w:rsid w:val="001D497F"/>
    <w:rsid w:val="001F5726"/>
    <w:rsid w:val="001F748C"/>
    <w:rsid w:val="002307E9"/>
    <w:rsid w:val="0023245F"/>
    <w:rsid w:val="00232B74"/>
    <w:rsid w:val="00234802"/>
    <w:rsid w:val="002471E5"/>
    <w:rsid w:val="00256B29"/>
    <w:rsid w:val="0026404B"/>
    <w:rsid w:val="00264BC0"/>
    <w:rsid w:val="00264C12"/>
    <w:rsid w:val="00273D99"/>
    <w:rsid w:val="00281CD8"/>
    <w:rsid w:val="002848F5"/>
    <w:rsid w:val="0029190D"/>
    <w:rsid w:val="00291B7B"/>
    <w:rsid w:val="0029693C"/>
    <w:rsid w:val="002A3051"/>
    <w:rsid w:val="002A6431"/>
    <w:rsid w:val="002A742A"/>
    <w:rsid w:val="002A7510"/>
    <w:rsid w:val="002C3288"/>
    <w:rsid w:val="002C422D"/>
    <w:rsid w:val="002D1C6C"/>
    <w:rsid w:val="002D26B9"/>
    <w:rsid w:val="002D2B53"/>
    <w:rsid w:val="002E1E3D"/>
    <w:rsid w:val="002E225D"/>
    <w:rsid w:val="002F3ED0"/>
    <w:rsid w:val="003014B1"/>
    <w:rsid w:val="00314475"/>
    <w:rsid w:val="00317F7E"/>
    <w:rsid w:val="0032186E"/>
    <w:rsid w:val="00327BF4"/>
    <w:rsid w:val="00331580"/>
    <w:rsid w:val="00335C4F"/>
    <w:rsid w:val="00360AD3"/>
    <w:rsid w:val="0036556E"/>
    <w:rsid w:val="003808BD"/>
    <w:rsid w:val="00380F36"/>
    <w:rsid w:val="00387B6B"/>
    <w:rsid w:val="003A4018"/>
    <w:rsid w:val="003B57CE"/>
    <w:rsid w:val="003C1BC5"/>
    <w:rsid w:val="003C42D1"/>
    <w:rsid w:val="003F6BD3"/>
    <w:rsid w:val="00402B3C"/>
    <w:rsid w:val="00407335"/>
    <w:rsid w:val="0041162D"/>
    <w:rsid w:val="0041789D"/>
    <w:rsid w:val="004204FE"/>
    <w:rsid w:val="004227F0"/>
    <w:rsid w:val="00434FC1"/>
    <w:rsid w:val="004426F1"/>
    <w:rsid w:val="00444E0D"/>
    <w:rsid w:val="004523AE"/>
    <w:rsid w:val="00456D02"/>
    <w:rsid w:val="004632DA"/>
    <w:rsid w:val="00463DEB"/>
    <w:rsid w:val="0046443A"/>
    <w:rsid w:val="00464624"/>
    <w:rsid w:val="0046463B"/>
    <w:rsid w:val="00474DE9"/>
    <w:rsid w:val="004775B4"/>
    <w:rsid w:val="00491FF0"/>
    <w:rsid w:val="004963C1"/>
    <w:rsid w:val="004A523E"/>
    <w:rsid w:val="004A6F57"/>
    <w:rsid w:val="004B1407"/>
    <w:rsid w:val="004D4B45"/>
    <w:rsid w:val="004D57B5"/>
    <w:rsid w:val="004D7EDA"/>
    <w:rsid w:val="004E1B1C"/>
    <w:rsid w:val="004E3979"/>
    <w:rsid w:val="004E63D8"/>
    <w:rsid w:val="004E67B4"/>
    <w:rsid w:val="004F3D1C"/>
    <w:rsid w:val="00502D8B"/>
    <w:rsid w:val="0050709C"/>
    <w:rsid w:val="005137A9"/>
    <w:rsid w:val="00513F2B"/>
    <w:rsid w:val="00522551"/>
    <w:rsid w:val="00530D64"/>
    <w:rsid w:val="00534CC7"/>
    <w:rsid w:val="00537B7A"/>
    <w:rsid w:val="00542517"/>
    <w:rsid w:val="00544627"/>
    <w:rsid w:val="005505FB"/>
    <w:rsid w:val="00551E57"/>
    <w:rsid w:val="00557B59"/>
    <w:rsid w:val="00561868"/>
    <w:rsid w:val="00563A2C"/>
    <w:rsid w:val="0056650A"/>
    <w:rsid w:val="005861A3"/>
    <w:rsid w:val="0059385C"/>
    <w:rsid w:val="00594CF3"/>
    <w:rsid w:val="005A2D52"/>
    <w:rsid w:val="005A4C35"/>
    <w:rsid w:val="005B004B"/>
    <w:rsid w:val="005D79BC"/>
    <w:rsid w:val="005E0A4B"/>
    <w:rsid w:val="005E214A"/>
    <w:rsid w:val="005E30D2"/>
    <w:rsid w:val="005E4CC1"/>
    <w:rsid w:val="005F1937"/>
    <w:rsid w:val="005F353B"/>
    <w:rsid w:val="005F458A"/>
    <w:rsid w:val="0060100F"/>
    <w:rsid w:val="00615337"/>
    <w:rsid w:val="006202F6"/>
    <w:rsid w:val="00622D9F"/>
    <w:rsid w:val="00647F04"/>
    <w:rsid w:val="00657250"/>
    <w:rsid w:val="00682C5E"/>
    <w:rsid w:val="00686154"/>
    <w:rsid w:val="00694B5B"/>
    <w:rsid w:val="006A442D"/>
    <w:rsid w:val="006A7194"/>
    <w:rsid w:val="006C0BEC"/>
    <w:rsid w:val="006C2997"/>
    <w:rsid w:val="006C54F5"/>
    <w:rsid w:val="006D3F45"/>
    <w:rsid w:val="006E1CE6"/>
    <w:rsid w:val="006E6C46"/>
    <w:rsid w:val="006F2487"/>
    <w:rsid w:val="006F373C"/>
    <w:rsid w:val="006F3995"/>
    <w:rsid w:val="006F4C4A"/>
    <w:rsid w:val="006F5747"/>
    <w:rsid w:val="006F67C3"/>
    <w:rsid w:val="006F7917"/>
    <w:rsid w:val="0070117D"/>
    <w:rsid w:val="0070374E"/>
    <w:rsid w:val="00707221"/>
    <w:rsid w:val="00711810"/>
    <w:rsid w:val="007127C7"/>
    <w:rsid w:val="00716C9C"/>
    <w:rsid w:val="0072210A"/>
    <w:rsid w:val="00724FC5"/>
    <w:rsid w:val="00732830"/>
    <w:rsid w:val="007329E7"/>
    <w:rsid w:val="00735741"/>
    <w:rsid w:val="00740350"/>
    <w:rsid w:val="00757A3C"/>
    <w:rsid w:val="007716AE"/>
    <w:rsid w:val="00782E71"/>
    <w:rsid w:val="007A4575"/>
    <w:rsid w:val="007D0500"/>
    <w:rsid w:val="007D2EA5"/>
    <w:rsid w:val="007D54B0"/>
    <w:rsid w:val="007E1986"/>
    <w:rsid w:val="007E58E4"/>
    <w:rsid w:val="007E7A4F"/>
    <w:rsid w:val="007F351D"/>
    <w:rsid w:val="00800619"/>
    <w:rsid w:val="00810072"/>
    <w:rsid w:val="0081454C"/>
    <w:rsid w:val="00820FC2"/>
    <w:rsid w:val="008320D9"/>
    <w:rsid w:val="00842B37"/>
    <w:rsid w:val="00850AB0"/>
    <w:rsid w:val="00851A35"/>
    <w:rsid w:val="008611C6"/>
    <w:rsid w:val="00870638"/>
    <w:rsid w:val="00877E50"/>
    <w:rsid w:val="0088464E"/>
    <w:rsid w:val="00885DAF"/>
    <w:rsid w:val="008930B5"/>
    <w:rsid w:val="00893780"/>
    <w:rsid w:val="008A0DF3"/>
    <w:rsid w:val="008B1147"/>
    <w:rsid w:val="008B5ADC"/>
    <w:rsid w:val="008B661D"/>
    <w:rsid w:val="008C3524"/>
    <w:rsid w:val="008C35AE"/>
    <w:rsid w:val="008C7CF2"/>
    <w:rsid w:val="008F4BD5"/>
    <w:rsid w:val="008F7115"/>
    <w:rsid w:val="009067FE"/>
    <w:rsid w:val="0092108E"/>
    <w:rsid w:val="009251E8"/>
    <w:rsid w:val="00925A1F"/>
    <w:rsid w:val="00934C4B"/>
    <w:rsid w:val="00955AB6"/>
    <w:rsid w:val="00963BEF"/>
    <w:rsid w:val="00965B99"/>
    <w:rsid w:val="009711A8"/>
    <w:rsid w:val="0097122E"/>
    <w:rsid w:val="0097263E"/>
    <w:rsid w:val="00972AEB"/>
    <w:rsid w:val="00975F94"/>
    <w:rsid w:val="00977071"/>
    <w:rsid w:val="009902DF"/>
    <w:rsid w:val="00992231"/>
    <w:rsid w:val="00992BA3"/>
    <w:rsid w:val="009933F4"/>
    <w:rsid w:val="009B723B"/>
    <w:rsid w:val="009C4226"/>
    <w:rsid w:val="009C546D"/>
    <w:rsid w:val="009D1B0A"/>
    <w:rsid w:val="009D2303"/>
    <w:rsid w:val="009D7080"/>
    <w:rsid w:val="009E031C"/>
    <w:rsid w:val="009E1943"/>
    <w:rsid w:val="009E4008"/>
    <w:rsid w:val="009F7418"/>
    <w:rsid w:val="00A176B6"/>
    <w:rsid w:val="00A219B3"/>
    <w:rsid w:val="00A2712B"/>
    <w:rsid w:val="00A42E67"/>
    <w:rsid w:val="00A43CD7"/>
    <w:rsid w:val="00A4623A"/>
    <w:rsid w:val="00A51259"/>
    <w:rsid w:val="00A557F2"/>
    <w:rsid w:val="00A622C4"/>
    <w:rsid w:val="00A65794"/>
    <w:rsid w:val="00A72731"/>
    <w:rsid w:val="00A80E5F"/>
    <w:rsid w:val="00A863DD"/>
    <w:rsid w:val="00A939EE"/>
    <w:rsid w:val="00A944C1"/>
    <w:rsid w:val="00AA6672"/>
    <w:rsid w:val="00AD06E9"/>
    <w:rsid w:val="00AD3EB3"/>
    <w:rsid w:val="00AE3949"/>
    <w:rsid w:val="00B00094"/>
    <w:rsid w:val="00B004CB"/>
    <w:rsid w:val="00B12940"/>
    <w:rsid w:val="00B2274C"/>
    <w:rsid w:val="00B2389D"/>
    <w:rsid w:val="00B2507E"/>
    <w:rsid w:val="00B42F74"/>
    <w:rsid w:val="00B476D6"/>
    <w:rsid w:val="00B51CEB"/>
    <w:rsid w:val="00B51E03"/>
    <w:rsid w:val="00B5230D"/>
    <w:rsid w:val="00B52A50"/>
    <w:rsid w:val="00B72E28"/>
    <w:rsid w:val="00B770FF"/>
    <w:rsid w:val="00B80670"/>
    <w:rsid w:val="00B82B14"/>
    <w:rsid w:val="00B858AD"/>
    <w:rsid w:val="00B878D2"/>
    <w:rsid w:val="00B949C7"/>
    <w:rsid w:val="00B97CCE"/>
    <w:rsid w:val="00BA0BE4"/>
    <w:rsid w:val="00BB14FC"/>
    <w:rsid w:val="00BB160E"/>
    <w:rsid w:val="00BC7369"/>
    <w:rsid w:val="00BC75BF"/>
    <w:rsid w:val="00BD016F"/>
    <w:rsid w:val="00BD0E0B"/>
    <w:rsid w:val="00BD2BB8"/>
    <w:rsid w:val="00BD44F1"/>
    <w:rsid w:val="00C04600"/>
    <w:rsid w:val="00C10875"/>
    <w:rsid w:val="00C10965"/>
    <w:rsid w:val="00C10FFF"/>
    <w:rsid w:val="00C16E0B"/>
    <w:rsid w:val="00C26717"/>
    <w:rsid w:val="00C27D9D"/>
    <w:rsid w:val="00C344AF"/>
    <w:rsid w:val="00C61090"/>
    <w:rsid w:val="00C664E0"/>
    <w:rsid w:val="00C67085"/>
    <w:rsid w:val="00C67BBE"/>
    <w:rsid w:val="00C70738"/>
    <w:rsid w:val="00C70FF6"/>
    <w:rsid w:val="00C74C0A"/>
    <w:rsid w:val="00C75C33"/>
    <w:rsid w:val="00C9582A"/>
    <w:rsid w:val="00C979F0"/>
    <w:rsid w:val="00CA25DB"/>
    <w:rsid w:val="00CB073D"/>
    <w:rsid w:val="00CC5E85"/>
    <w:rsid w:val="00CD1302"/>
    <w:rsid w:val="00CD5382"/>
    <w:rsid w:val="00CD7D7D"/>
    <w:rsid w:val="00CF39C4"/>
    <w:rsid w:val="00CF4412"/>
    <w:rsid w:val="00CF4532"/>
    <w:rsid w:val="00D14393"/>
    <w:rsid w:val="00D150CB"/>
    <w:rsid w:val="00D15D53"/>
    <w:rsid w:val="00D200CF"/>
    <w:rsid w:val="00D4375E"/>
    <w:rsid w:val="00D504EB"/>
    <w:rsid w:val="00D5348D"/>
    <w:rsid w:val="00D552D4"/>
    <w:rsid w:val="00D614C2"/>
    <w:rsid w:val="00D72921"/>
    <w:rsid w:val="00D9070E"/>
    <w:rsid w:val="00D9508C"/>
    <w:rsid w:val="00DC2B88"/>
    <w:rsid w:val="00DC400C"/>
    <w:rsid w:val="00DD687C"/>
    <w:rsid w:val="00DE06AB"/>
    <w:rsid w:val="00DE306F"/>
    <w:rsid w:val="00DE357E"/>
    <w:rsid w:val="00DE412D"/>
    <w:rsid w:val="00DE4503"/>
    <w:rsid w:val="00DF2B4B"/>
    <w:rsid w:val="00E02AE0"/>
    <w:rsid w:val="00E049A2"/>
    <w:rsid w:val="00E158E7"/>
    <w:rsid w:val="00E16112"/>
    <w:rsid w:val="00E2773A"/>
    <w:rsid w:val="00E3186F"/>
    <w:rsid w:val="00E413F3"/>
    <w:rsid w:val="00E46217"/>
    <w:rsid w:val="00E46AA6"/>
    <w:rsid w:val="00E54349"/>
    <w:rsid w:val="00E666BA"/>
    <w:rsid w:val="00E70867"/>
    <w:rsid w:val="00E77A8B"/>
    <w:rsid w:val="00E834DA"/>
    <w:rsid w:val="00E84C95"/>
    <w:rsid w:val="00E85470"/>
    <w:rsid w:val="00E871E0"/>
    <w:rsid w:val="00E9249B"/>
    <w:rsid w:val="00E94D25"/>
    <w:rsid w:val="00E96032"/>
    <w:rsid w:val="00EA0654"/>
    <w:rsid w:val="00EA4939"/>
    <w:rsid w:val="00EA68AE"/>
    <w:rsid w:val="00EB4A94"/>
    <w:rsid w:val="00EB7462"/>
    <w:rsid w:val="00EB78A8"/>
    <w:rsid w:val="00EC31B0"/>
    <w:rsid w:val="00EC4B3C"/>
    <w:rsid w:val="00EC5C68"/>
    <w:rsid w:val="00ED16EB"/>
    <w:rsid w:val="00ED2CF6"/>
    <w:rsid w:val="00EE35BD"/>
    <w:rsid w:val="00EE57E0"/>
    <w:rsid w:val="00EE637A"/>
    <w:rsid w:val="00F023AF"/>
    <w:rsid w:val="00F1120C"/>
    <w:rsid w:val="00F11731"/>
    <w:rsid w:val="00F243F1"/>
    <w:rsid w:val="00F310CD"/>
    <w:rsid w:val="00F540D1"/>
    <w:rsid w:val="00F61028"/>
    <w:rsid w:val="00F631C2"/>
    <w:rsid w:val="00F63964"/>
    <w:rsid w:val="00F63E6A"/>
    <w:rsid w:val="00F76D36"/>
    <w:rsid w:val="00F76EA9"/>
    <w:rsid w:val="00F77AD3"/>
    <w:rsid w:val="00F80F73"/>
    <w:rsid w:val="00F85ADB"/>
    <w:rsid w:val="00F86D5D"/>
    <w:rsid w:val="00FA177D"/>
    <w:rsid w:val="00FA3C67"/>
    <w:rsid w:val="00FB0BDA"/>
    <w:rsid w:val="00FC3DBA"/>
    <w:rsid w:val="00FD0914"/>
    <w:rsid w:val="00FD3408"/>
    <w:rsid w:val="00FE343E"/>
    <w:rsid w:val="00FF2819"/>
    <w:rsid w:val="00FF4954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9646-685F-4276-BFD4-3A1D223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28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B72E28"/>
    <w:pPr>
      <w:keepNext/>
      <w:spacing w:line="192" w:lineRule="auto"/>
      <w:jc w:val="center"/>
      <w:outlineLvl w:val="0"/>
    </w:pPr>
    <w:rPr>
      <w:rFonts w:ascii="Comic Sans MS" w:hAnsi="Comic Sans MS"/>
      <w:b/>
      <w:bCs/>
      <w:sz w:val="36"/>
    </w:rPr>
  </w:style>
  <w:style w:type="paragraph" w:styleId="2">
    <w:name w:val="heading 2"/>
    <w:basedOn w:val="a"/>
    <w:next w:val="a"/>
    <w:qFormat/>
    <w:rsid w:val="00B72E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6A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1B4C7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2E28"/>
    <w:pPr>
      <w:spacing w:line="192" w:lineRule="auto"/>
      <w:jc w:val="center"/>
    </w:pPr>
    <w:rPr>
      <w:rFonts w:ascii="Journal" w:hAnsi="Journal"/>
      <w:b/>
      <w:bCs/>
      <w:i/>
      <w:iCs/>
      <w:color w:val="FF9900"/>
      <w:sz w:val="48"/>
    </w:rPr>
  </w:style>
  <w:style w:type="paragraph" w:styleId="a4">
    <w:name w:val="Body Text Indent"/>
    <w:basedOn w:val="a"/>
    <w:link w:val="a5"/>
    <w:rsid w:val="00B72E28"/>
    <w:pPr>
      <w:spacing w:after="120"/>
      <w:ind w:left="283"/>
    </w:pPr>
  </w:style>
  <w:style w:type="paragraph" w:styleId="20">
    <w:name w:val="Body Text Indent 2"/>
    <w:basedOn w:val="a"/>
    <w:link w:val="21"/>
    <w:rsid w:val="00B72E28"/>
    <w:pPr>
      <w:spacing w:after="120" w:line="480" w:lineRule="auto"/>
      <w:ind w:left="283"/>
    </w:pPr>
  </w:style>
  <w:style w:type="paragraph" w:styleId="22">
    <w:name w:val="Body Text 2"/>
    <w:basedOn w:val="a"/>
    <w:rsid w:val="00B72E28"/>
    <w:pPr>
      <w:spacing w:after="120" w:line="480" w:lineRule="auto"/>
    </w:pPr>
  </w:style>
  <w:style w:type="paragraph" w:styleId="31">
    <w:name w:val="Body Text 3"/>
    <w:basedOn w:val="a"/>
    <w:rsid w:val="00B72E28"/>
    <w:pPr>
      <w:spacing w:after="120"/>
    </w:pPr>
    <w:rPr>
      <w:sz w:val="16"/>
      <w:szCs w:val="16"/>
    </w:rPr>
  </w:style>
  <w:style w:type="character" w:styleId="a6">
    <w:name w:val="Hyperlink"/>
    <w:rsid w:val="00B72E28"/>
    <w:rPr>
      <w:color w:val="0000FF"/>
      <w:u w:val="single"/>
    </w:rPr>
  </w:style>
  <w:style w:type="paragraph" w:customStyle="1" w:styleId="a7">
    <w:name w:val="Название организации"/>
    <w:next w:val="a"/>
    <w:rsid w:val="009D708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40">
    <w:name w:val="Заголовок 4 Знак"/>
    <w:link w:val="4"/>
    <w:rsid w:val="001B4C70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8">
    <w:name w:val="Plain Text"/>
    <w:basedOn w:val="a"/>
    <w:link w:val="a9"/>
    <w:uiPriority w:val="99"/>
    <w:rsid w:val="00A42E67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link w:val="a8"/>
    <w:uiPriority w:val="99"/>
    <w:rsid w:val="00A42E67"/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rsid w:val="00EC31B0"/>
    <w:rPr>
      <w:sz w:val="28"/>
      <w:szCs w:val="24"/>
      <w:lang w:val="uk-UA"/>
    </w:rPr>
  </w:style>
  <w:style w:type="paragraph" w:styleId="aa">
    <w:name w:val="No Spacing"/>
    <w:uiPriority w:val="1"/>
    <w:qFormat/>
    <w:rsid w:val="005F193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E3186F"/>
    <w:rPr>
      <w:sz w:val="28"/>
      <w:szCs w:val="24"/>
      <w:lang w:val="uk-UA"/>
    </w:rPr>
  </w:style>
  <w:style w:type="paragraph" w:customStyle="1" w:styleId="FR1">
    <w:name w:val="FR1"/>
    <w:rsid w:val="00A4623A"/>
    <w:pPr>
      <w:widowControl w:val="0"/>
      <w:autoSpaceDE w:val="0"/>
      <w:autoSpaceDN w:val="0"/>
      <w:adjustRightInd w:val="0"/>
      <w:spacing w:before="360"/>
      <w:jc w:val="both"/>
    </w:pPr>
    <w:rPr>
      <w:b/>
      <w:bCs/>
      <w:sz w:val="44"/>
      <w:szCs w:val="44"/>
      <w:lang w:val="uk-UA"/>
    </w:rPr>
  </w:style>
  <w:style w:type="paragraph" w:customStyle="1" w:styleId="10">
    <w:name w:val="Стиль1"/>
    <w:basedOn w:val="a"/>
    <w:rsid w:val="005861A3"/>
    <w:rPr>
      <w:noProof/>
      <w:sz w:val="20"/>
    </w:rPr>
  </w:style>
  <w:style w:type="character" w:customStyle="1" w:styleId="30">
    <w:name w:val="Заголовок 3 Знак"/>
    <w:link w:val="3"/>
    <w:uiPriority w:val="9"/>
    <w:rsid w:val="007716AE"/>
    <w:rPr>
      <w:rFonts w:ascii="Cambria" w:hAnsi="Cambria"/>
      <w:b/>
      <w:bCs/>
      <w:sz w:val="26"/>
      <w:szCs w:val="26"/>
      <w:lang w:eastAsia="en-US"/>
    </w:rPr>
  </w:style>
  <w:style w:type="paragraph" w:customStyle="1" w:styleId="11">
    <w:name w:val="заголовок 1"/>
    <w:basedOn w:val="a"/>
    <w:next w:val="a"/>
    <w:rsid w:val="00DC400C"/>
    <w:pPr>
      <w:keepNext/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b">
    <w:name w:val="Normal (Web)"/>
    <w:basedOn w:val="a"/>
    <w:uiPriority w:val="99"/>
    <w:rsid w:val="0087063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rsid w:val="00CB0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link w:val="HTML"/>
    <w:uiPriority w:val="99"/>
    <w:rsid w:val="00CB073D"/>
    <w:rPr>
      <w:rFonts w:ascii="Courier New" w:hAnsi="Courier New" w:cs="Courier New"/>
      <w:color w:val="000000"/>
      <w:sz w:val="21"/>
      <w:szCs w:val="21"/>
    </w:rPr>
  </w:style>
  <w:style w:type="paragraph" w:styleId="ac">
    <w:name w:val="Balloon Text"/>
    <w:basedOn w:val="a"/>
    <w:link w:val="ad"/>
    <w:rsid w:val="00530D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0D64"/>
    <w:rPr>
      <w:rFonts w:ascii="Tahoma" w:hAnsi="Tahoma" w:cs="Tahoma"/>
      <w:sz w:val="16"/>
      <w:szCs w:val="16"/>
      <w:lang w:val="uk-UA"/>
    </w:rPr>
  </w:style>
  <w:style w:type="paragraph" w:customStyle="1" w:styleId="110">
    <w:name w:val="Заголовок 11"/>
    <w:basedOn w:val="a"/>
    <w:rsid w:val="00E413F3"/>
    <w:pPr>
      <w:spacing w:before="120" w:after="120"/>
      <w:ind w:left="1200"/>
      <w:jc w:val="right"/>
      <w:outlineLvl w:val="1"/>
    </w:pPr>
    <w:rPr>
      <w:rFonts w:ascii="Verdana" w:hAnsi="Verdana"/>
      <w:b/>
      <w:bCs/>
      <w:color w:val="0081BF"/>
      <w:kern w:val="36"/>
      <w:sz w:val="36"/>
      <w:szCs w:val="36"/>
      <w:lang w:val="ru-RU"/>
    </w:rPr>
  </w:style>
  <w:style w:type="paragraph" w:customStyle="1" w:styleId="210">
    <w:name w:val="Заголовок 21"/>
    <w:basedOn w:val="a"/>
    <w:rsid w:val="00513F2B"/>
    <w:pPr>
      <w:spacing w:before="100" w:beforeAutospacing="1"/>
      <w:outlineLvl w:val="2"/>
    </w:pPr>
    <w:rPr>
      <w:b/>
      <w:bCs/>
      <w:caps/>
      <w:color w:val="EAA664"/>
      <w:sz w:val="27"/>
      <w:szCs w:val="27"/>
      <w:lang w:val="ru-RU"/>
    </w:rPr>
  </w:style>
  <w:style w:type="paragraph" w:styleId="ae">
    <w:name w:val="Subtitle"/>
    <w:basedOn w:val="a"/>
    <w:next w:val="a"/>
    <w:link w:val="af"/>
    <w:uiPriority w:val="11"/>
    <w:qFormat/>
    <w:rsid w:val="00513F2B"/>
    <w:pPr>
      <w:spacing w:after="60" w:line="276" w:lineRule="auto"/>
      <w:jc w:val="center"/>
      <w:outlineLvl w:val="1"/>
    </w:pPr>
    <w:rPr>
      <w:rFonts w:ascii="Cambria" w:hAnsi="Cambria"/>
      <w:sz w:val="24"/>
      <w:lang w:val="ru-RU" w:eastAsia="en-US"/>
    </w:rPr>
  </w:style>
  <w:style w:type="character" w:customStyle="1" w:styleId="af">
    <w:name w:val="Подзаголовок Знак"/>
    <w:link w:val="ae"/>
    <w:uiPriority w:val="11"/>
    <w:rsid w:val="00513F2B"/>
    <w:rPr>
      <w:rFonts w:ascii="Cambria" w:hAnsi="Cambria"/>
      <w:sz w:val="24"/>
      <w:szCs w:val="24"/>
      <w:lang w:eastAsia="en-US"/>
    </w:rPr>
  </w:style>
  <w:style w:type="character" w:styleId="af0">
    <w:name w:val="Strong"/>
    <w:uiPriority w:val="22"/>
    <w:qFormat/>
    <w:rsid w:val="0024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.chernivtsi@dsns.gov.ua" TargetMode="External"/><Relationship Id="rId13" Type="http://schemas.openxmlformats.org/officeDocument/2006/relationships/image" Target="http://ck.mns.gov.ua/files/2015/7/20/12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cv.nmc.dsns.gov.ua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//+38037258388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etodcv_nmc@ukr.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1E87-0C68-4193-B542-D2198B7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підручних засобів, дії на зараженій ділянці місцево-сті у засобах індивідуального захисту, тушіння пожеж, рятуван-ня на воді, теоретичні тестування із уміння діяти у надзвичайних ситуаціях, визначення висоти об’єктів та ширини річки, конкурс</vt:lpstr>
    </vt:vector>
  </TitlesOfParts>
  <Company>Home</Company>
  <LinksUpToDate>false</LinksUpToDate>
  <CharactersWithSpaces>4208</CharactersWithSpaces>
  <SharedDoc>false</SharedDoc>
  <HLinks>
    <vt:vector size="30" baseType="variant">
      <vt:variant>
        <vt:i4>7929969</vt:i4>
      </vt:variant>
      <vt:variant>
        <vt:i4>9</vt:i4>
      </vt:variant>
      <vt:variant>
        <vt:i4>0</vt:i4>
      </vt:variant>
      <vt:variant>
        <vt:i4>5</vt:i4>
      </vt:variant>
      <vt:variant>
        <vt:lpwstr>mailto:metodcv_nmc@ukr.net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mailto:nmc.chernivtsi@dsns.gov.ua</vt:lpwstr>
      </vt:variant>
      <vt:variant>
        <vt:lpwstr/>
      </vt:variant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https://cv.nmc.dsns.gov.ua/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tel://+380372583884/</vt:lpwstr>
      </vt:variant>
      <vt:variant>
        <vt:lpwstr/>
      </vt:variant>
      <vt:variant>
        <vt:i4>2293859</vt:i4>
      </vt:variant>
      <vt:variant>
        <vt:i4>-1</vt:i4>
      </vt:variant>
      <vt:variant>
        <vt:i4>1128</vt:i4>
      </vt:variant>
      <vt:variant>
        <vt:i4>1</vt:i4>
      </vt:variant>
      <vt:variant>
        <vt:lpwstr>http://ck.mns.gov.ua/files/2015/7/20/12.jpg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підручних засобів, дії на зараженій ділянці місцево-сті у засобах індивідуального захисту, тушіння пожеж, рятуван-ня на воді, теоретичні тестування із уміння діяти у надзвичайних ситуаціях, визначення висоти об’єктів та ширини річки, конкурс</dc:title>
  <dc:subject/>
  <dc:creator>Юлия</dc:creator>
  <cp:keywords/>
  <dc:description/>
  <cp:lastModifiedBy>Учетная запись Майкрософт</cp:lastModifiedBy>
  <cp:revision>2</cp:revision>
  <cp:lastPrinted>2015-01-30T08:45:00Z</cp:lastPrinted>
  <dcterms:created xsi:type="dcterms:W3CDTF">2022-05-02T07:10:00Z</dcterms:created>
  <dcterms:modified xsi:type="dcterms:W3CDTF">2022-05-02T07:10:00Z</dcterms:modified>
</cp:coreProperties>
</file>